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B309C" w14:textId="5087C025" w:rsidR="005140A3" w:rsidRPr="000801D9" w:rsidRDefault="00D21093" w:rsidP="00BE33C2">
      <w:pPr>
        <w:ind w:left="142"/>
        <w:rPr>
          <w:rFonts w:ascii="Arial" w:hAnsi="Arial" w:cs="Arial"/>
          <w:b/>
          <w:bCs/>
          <w:color w:val="44546A" w:themeColor="text2"/>
        </w:rPr>
      </w:pPr>
      <w:r>
        <w:rPr>
          <w:rFonts w:ascii="Arial" w:hAnsi="Arial" w:cs="Arial"/>
          <w:b/>
          <w:bCs/>
          <w:color w:val="44546A" w:themeColor="text2"/>
        </w:rPr>
        <w:t>MEDIA RELEASE</w:t>
      </w:r>
    </w:p>
    <w:p w14:paraId="338487AC" w14:textId="77777777" w:rsidR="00A752C5" w:rsidRPr="000801D9" w:rsidRDefault="00A752C5" w:rsidP="00A752C5">
      <w:pPr>
        <w:pBdr>
          <w:bottom w:val="single" w:sz="4" w:space="1" w:color="auto"/>
        </w:pBdr>
        <w:ind w:left="142"/>
        <w:rPr>
          <w:rFonts w:ascii="Arial" w:hAnsi="Arial" w:cs="Arial"/>
          <w:b/>
          <w:bCs/>
        </w:rPr>
      </w:pPr>
    </w:p>
    <w:p w14:paraId="7E559165" w14:textId="77777777" w:rsidR="00A752C5" w:rsidRPr="000801D9" w:rsidRDefault="00A752C5" w:rsidP="00A752C5">
      <w:pPr>
        <w:ind w:left="142"/>
        <w:rPr>
          <w:rFonts w:ascii="Arial" w:hAnsi="Arial" w:cs="Arial"/>
        </w:rPr>
      </w:pPr>
    </w:p>
    <w:p w14:paraId="30B82FE0" w14:textId="77777777" w:rsidR="00977FD8" w:rsidRPr="00D21093" w:rsidRDefault="00977FD8" w:rsidP="00977FD8">
      <w:pPr>
        <w:tabs>
          <w:tab w:val="left" w:pos="4516"/>
        </w:tabs>
        <w:ind w:left="142"/>
        <w:rPr>
          <w:rFonts w:ascii="Arial" w:hAnsi="Arial" w:cs="Arial"/>
          <w:b/>
          <w:bCs/>
          <w:color w:val="003072"/>
          <w:lang w:val="en-GB"/>
        </w:rPr>
      </w:pPr>
      <w:r>
        <w:rPr>
          <w:rFonts w:ascii="Arial" w:hAnsi="Arial" w:cs="Arial"/>
          <w:b/>
          <w:bCs/>
          <w:color w:val="003072"/>
          <w:lang w:val="en-GB"/>
        </w:rPr>
        <w:t>MEDSHIELD EXTENDS PARTNERSHIP WITH TOP JOBURG HALF MARATHON</w:t>
      </w:r>
    </w:p>
    <w:p w14:paraId="7992EB4E" w14:textId="795C8B7E" w:rsidR="00D21093" w:rsidRPr="00680452" w:rsidRDefault="00D21093" w:rsidP="00680452">
      <w:pPr>
        <w:tabs>
          <w:tab w:val="left" w:pos="4516"/>
        </w:tabs>
        <w:spacing w:line="240" w:lineRule="auto"/>
        <w:ind w:left="142"/>
        <w:rPr>
          <w:rFonts w:ascii="Arial" w:hAnsi="Arial" w:cs="Arial"/>
          <w:b/>
          <w:bCs/>
          <w:sz w:val="21"/>
          <w:szCs w:val="21"/>
          <w:lang w:val="en-GB"/>
        </w:rPr>
      </w:pPr>
      <w:r w:rsidRPr="00D21093">
        <w:rPr>
          <w:rFonts w:ascii="Arial" w:hAnsi="Arial" w:cs="Arial"/>
          <w:b/>
          <w:bCs/>
          <w:sz w:val="21"/>
          <w:szCs w:val="21"/>
          <w:lang w:val="en-GB"/>
        </w:rPr>
        <w:t xml:space="preserve">JOHANNESBURG – </w:t>
      </w:r>
      <w:r w:rsidR="00977FD8" w:rsidRPr="00977FD8">
        <w:rPr>
          <w:rFonts w:ascii="Arial" w:hAnsi="Arial" w:cs="Arial"/>
          <w:b/>
          <w:bCs/>
          <w:sz w:val="21"/>
          <w:szCs w:val="21"/>
        </w:rPr>
        <w:t>Leading medical aid provider Medshield has announced the renewal of its partnership with Pirates 21K, a race that has become an actual test of endurance, resilience and community spirit.</w:t>
      </w:r>
    </w:p>
    <w:p w14:paraId="19C1EDCC" w14:textId="625E2181" w:rsidR="00977FD8" w:rsidRPr="00977FD8" w:rsidRDefault="00977FD8" w:rsidP="00977FD8">
      <w:pPr>
        <w:tabs>
          <w:tab w:val="left" w:pos="4516"/>
        </w:tabs>
        <w:spacing w:line="240" w:lineRule="auto"/>
        <w:ind w:left="142"/>
        <w:rPr>
          <w:rFonts w:ascii="Arial" w:hAnsi="Arial" w:cs="Arial"/>
          <w:sz w:val="21"/>
          <w:szCs w:val="21"/>
        </w:rPr>
      </w:pPr>
      <w:r w:rsidRPr="00977FD8">
        <w:rPr>
          <w:rFonts w:ascii="Arial" w:hAnsi="Arial" w:cs="Arial"/>
          <w:sz w:val="21"/>
          <w:szCs w:val="21"/>
        </w:rPr>
        <w:t xml:space="preserve">Medshield has a long-standing connection with the Pirates 21K. It has been the official sponsor of the top race since 2018 and has remained so for the last seven years. The partnership has elevated the popularity of the race and entries </w:t>
      </w:r>
      <w:r>
        <w:rPr>
          <w:rFonts w:ascii="Arial" w:hAnsi="Arial" w:cs="Arial"/>
          <w:sz w:val="21"/>
          <w:szCs w:val="21"/>
        </w:rPr>
        <w:t>keep</w:t>
      </w:r>
      <w:r w:rsidRPr="00977FD8">
        <w:rPr>
          <w:rFonts w:ascii="Arial" w:hAnsi="Arial" w:cs="Arial"/>
          <w:sz w:val="21"/>
          <w:szCs w:val="21"/>
        </w:rPr>
        <w:t xml:space="preserve"> growing remarkably year-on-year. The Pirates 21K takes place on Sunday, 16 February 2025, promising an unforgettable experience for runners and supporters alike. </w:t>
      </w:r>
    </w:p>
    <w:p w14:paraId="3FCC6721" w14:textId="179A9426" w:rsidR="00977FD8" w:rsidRPr="00977FD8" w:rsidRDefault="00977FD8" w:rsidP="00977FD8">
      <w:pPr>
        <w:tabs>
          <w:tab w:val="left" w:pos="4516"/>
        </w:tabs>
        <w:spacing w:line="240" w:lineRule="auto"/>
        <w:ind w:left="142"/>
        <w:rPr>
          <w:rFonts w:ascii="Arial" w:hAnsi="Arial" w:cs="Arial"/>
          <w:sz w:val="21"/>
          <w:szCs w:val="21"/>
        </w:rPr>
      </w:pPr>
      <w:r>
        <w:rPr>
          <w:rFonts w:ascii="Arial" w:hAnsi="Arial" w:cs="Arial"/>
          <w:sz w:val="21"/>
          <w:szCs w:val="21"/>
        </w:rPr>
        <w:t>"</w:t>
      </w:r>
      <w:r w:rsidRPr="00977FD8">
        <w:rPr>
          <w:rFonts w:ascii="Arial" w:hAnsi="Arial" w:cs="Arial"/>
          <w:sz w:val="21"/>
          <w:szCs w:val="21"/>
        </w:rPr>
        <w:t xml:space="preserve">This long-standing partnership reflects </w:t>
      </w:r>
      <w:r>
        <w:rPr>
          <w:rFonts w:ascii="Arial" w:hAnsi="Arial" w:cs="Arial"/>
          <w:sz w:val="21"/>
          <w:szCs w:val="21"/>
        </w:rPr>
        <w:t>Medshield's</w:t>
      </w:r>
      <w:r w:rsidRPr="00977FD8">
        <w:rPr>
          <w:rFonts w:ascii="Arial" w:hAnsi="Arial" w:cs="Arial"/>
          <w:sz w:val="21"/>
          <w:szCs w:val="21"/>
        </w:rPr>
        <w:t xml:space="preserve"> unwavering commitment to health, wellness, and active lifestyles. We want to inspire South Africans to live healthily, challenge themselves, and celebrate fitness</w:t>
      </w:r>
      <w:r w:rsidRPr="00977FD8">
        <w:rPr>
          <w:rFonts w:ascii="Arial" w:hAnsi="Arial" w:cs="Arial"/>
          <w:i/>
          <w:iCs/>
          <w:sz w:val="21"/>
          <w:szCs w:val="21"/>
        </w:rPr>
        <w:t>,</w:t>
      </w:r>
      <w:r>
        <w:rPr>
          <w:rFonts w:ascii="Arial" w:hAnsi="Arial" w:cs="Arial"/>
          <w:i/>
          <w:iCs/>
          <w:sz w:val="21"/>
          <w:szCs w:val="21"/>
        </w:rPr>
        <w:t>"</w:t>
      </w:r>
      <w:r w:rsidRPr="00977FD8">
        <w:rPr>
          <w:rFonts w:ascii="Arial" w:hAnsi="Arial" w:cs="Arial"/>
          <w:sz w:val="21"/>
          <w:szCs w:val="21"/>
        </w:rPr>
        <w:t xml:space="preserve"> said Kevin Aron, Medshield Principal Officer.</w:t>
      </w:r>
    </w:p>
    <w:p w14:paraId="1F9D236C" w14:textId="4097331F" w:rsidR="00977FD8" w:rsidRPr="00977FD8" w:rsidRDefault="00977FD8" w:rsidP="00977FD8">
      <w:pPr>
        <w:tabs>
          <w:tab w:val="left" w:pos="4516"/>
        </w:tabs>
        <w:spacing w:line="240" w:lineRule="auto"/>
        <w:ind w:left="142"/>
        <w:rPr>
          <w:rFonts w:ascii="Arial" w:hAnsi="Arial" w:cs="Arial"/>
          <w:sz w:val="21"/>
          <w:szCs w:val="21"/>
        </w:rPr>
      </w:pPr>
      <w:r w:rsidRPr="00977FD8">
        <w:rPr>
          <w:rFonts w:ascii="Arial" w:hAnsi="Arial" w:cs="Arial"/>
          <w:sz w:val="21"/>
          <w:szCs w:val="21"/>
        </w:rPr>
        <w:t xml:space="preserve">Known as </w:t>
      </w:r>
      <w:r>
        <w:rPr>
          <w:rFonts w:ascii="Arial" w:hAnsi="Arial" w:cs="Arial"/>
          <w:sz w:val="21"/>
          <w:szCs w:val="21"/>
        </w:rPr>
        <w:t>Joburg's</w:t>
      </w:r>
      <w:r w:rsidRPr="00977FD8">
        <w:rPr>
          <w:rFonts w:ascii="Arial" w:hAnsi="Arial" w:cs="Arial"/>
          <w:sz w:val="21"/>
          <w:szCs w:val="21"/>
        </w:rPr>
        <w:t xml:space="preserve"> Toughest Half, nearly 4000 athletes are expected to take the traditional route over the picturesque Northcliff Hill, making it one of the most scenic half marathons in South Africa. The race promises a spectacular and memorable experience for both supporters and runners.</w:t>
      </w:r>
    </w:p>
    <w:p w14:paraId="6A64B62E" w14:textId="77777777" w:rsidR="00977FD8" w:rsidRPr="00977FD8" w:rsidRDefault="00977FD8" w:rsidP="00977FD8">
      <w:pPr>
        <w:tabs>
          <w:tab w:val="left" w:pos="4516"/>
        </w:tabs>
        <w:spacing w:line="240" w:lineRule="auto"/>
        <w:ind w:left="142"/>
        <w:rPr>
          <w:rFonts w:ascii="Arial" w:hAnsi="Arial" w:cs="Arial"/>
          <w:sz w:val="21"/>
          <w:szCs w:val="21"/>
        </w:rPr>
      </w:pPr>
      <w:r w:rsidRPr="00977FD8">
        <w:rPr>
          <w:rFonts w:ascii="Arial" w:hAnsi="Arial" w:cs="Arial"/>
          <w:sz w:val="21"/>
          <w:szCs w:val="21"/>
        </w:rPr>
        <w:t>Leading up to race day, runners and visitors to the Pirates Club can take advantage of free Medshield health checks with the Abby Health Machines available on registration days. These quick and easy health screenings will help participants check key health indicators before they take on the challenge.</w:t>
      </w:r>
    </w:p>
    <w:p w14:paraId="34ADFBA5" w14:textId="50384DDE" w:rsidR="00977FD8" w:rsidRPr="00977FD8" w:rsidRDefault="00977FD8" w:rsidP="00977FD8">
      <w:pPr>
        <w:tabs>
          <w:tab w:val="left" w:pos="4516"/>
        </w:tabs>
        <w:spacing w:line="240" w:lineRule="auto"/>
        <w:ind w:left="142"/>
        <w:rPr>
          <w:rFonts w:ascii="Arial" w:hAnsi="Arial" w:cs="Arial"/>
          <w:sz w:val="21"/>
          <w:szCs w:val="21"/>
        </w:rPr>
      </w:pPr>
      <w:r w:rsidRPr="00977FD8">
        <w:rPr>
          <w:rFonts w:ascii="Arial" w:hAnsi="Arial" w:cs="Arial"/>
          <w:sz w:val="21"/>
          <w:szCs w:val="21"/>
        </w:rPr>
        <w:t xml:space="preserve">This </w:t>
      </w:r>
      <w:r>
        <w:rPr>
          <w:rFonts w:ascii="Arial" w:hAnsi="Arial" w:cs="Arial"/>
          <w:sz w:val="21"/>
          <w:szCs w:val="21"/>
        </w:rPr>
        <w:t>year's</w:t>
      </w:r>
      <w:r w:rsidRPr="00977FD8">
        <w:rPr>
          <w:rFonts w:ascii="Arial" w:hAnsi="Arial" w:cs="Arial"/>
          <w:sz w:val="21"/>
          <w:szCs w:val="21"/>
        </w:rPr>
        <w:t xml:space="preserve"> Pirates 21K will showcase some of South </w:t>
      </w:r>
      <w:r>
        <w:rPr>
          <w:rFonts w:ascii="Arial" w:hAnsi="Arial" w:cs="Arial"/>
          <w:sz w:val="21"/>
          <w:szCs w:val="21"/>
        </w:rPr>
        <w:t>Africa's</w:t>
      </w:r>
      <w:r w:rsidRPr="00977FD8">
        <w:rPr>
          <w:rFonts w:ascii="Arial" w:hAnsi="Arial" w:cs="Arial"/>
          <w:sz w:val="21"/>
          <w:szCs w:val="21"/>
        </w:rPr>
        <w:t xml:space="preserve"> most elite long-distance runners, including </w:t>
      </w:r>
      <w:r w:rsidRPr="00977FD8">
        <w:rPr>
          <w:rFonts w:ascii="Arial" w:hAnsi="Arial" w:cs="Arial"/>
          <w:b/>
          <w:bCs/>
          <w:sz w:val="21"/>
          <w:szCs w:val="21"/>
        </w:rPr>
        <w:t>Gerda Steyn</w:t>
      </w:r>
      <w:r w:rsidRPr="00977FD8">
        <w:rPr>
          <w:rFonts w:ascii="Arial" w:hAnsi="Arial" w:cs="Arial"/>
          <w:sz w:val="21"/>
          <w:szCs w:val="21"/>
        </w:rPr>
        <w:t xml:space="preserve"> - three-time Comrades Marathon champion;  record-holder </w:t>
      </w:r>
      <w:proofErr w:type="spellStart"/>
      <w:r w:rsidRPr="00977FD8">
        <w:rPr>
          <w:rFonts w:ascii="Arial" w:hAnsi="Arial" w:cs="Arial"/>
          <w:b/>
          <w:bCs/>
          <w:sz w:val="21"/>
          <w:szCs w:val="21"/>
        </w:rPr>
        <w:t>Irvette</w:t>
      </w:r>
      <w:proofErr w:type="spellEnd"/>
      <w:r w:rsidRPr="00977FD8">
        <w:rPr>
          <w:rFonts w:ascii="Arial" w:hAnsi="Arial" w:cs="Arial"/>
          <w:b/>
          <w:bCs/>
          <w:sz w:val="21"/>
          <w:szCs w:val="21"/>
        </w:rPr>
        <w:t xml:space="preserve"> Van Zy</w:t>
      </w:r>
      <w:r w:rsidRPr="00977FD8">
        <w:rPr>
          <w:rFonts w:ascii="Arial" w:hAnsi="Arial" w:cs="Arial"/>
          <w:sz w:val="21"/>
          <w:szCs w:val="21"/>
        </w:rPr>
        <w:t>l -</w:t>
      </w:r>
      <w:r w:rsidRPr="00977FD8">
        <w:rPr>
          <w:rFonts w:ascii="Arial" w:hAnsi="Arial" w:cs="Arial"/>
          <w:b/>
          <w:bCs/>
          <w:sz w:val="21"/>
          <w:szCs w:val="21"/>
        </w:rPr>
        <w:t xml:space="preserve"> </w:t>
      </w:r>
      <w:r w:rsidRPr="00977FD8">
        <w:rPr>
          <w:rFonts w:ascii="Arial" w:hAnsi="Arial" w:cs="Arial"/>
          <w:sz w:val="21"/>
          <w:szCs w:val="21"/>
        </w:rPr>
        <w:t xml:space="preserve">Two Oceans Marathon winner; distance-running powerhouse </w:t>
      </w:r>
      <w:proofErr w:type="spellStart"/>
      <w:r w:rsidRPr="00977FD8">
        <w:rPr>
          <w:rFonts w:ascii="Arial" w:hAnsi="Arial" w:cs="Arial"/>
          <w:b/>
          <w:bCs/>
          <w:sz w:val="21"/>
          <w:szCs w:val="21"/>
        </w:rPr>
        <w:t>Bongumusa</w:t>
      </w:r>
      <w:proofErr w:type="spellEnd"/>
      <w:r w:rsidRPr="00977FD8">
        <w:rPr>
          <w:rFonts w:ascii="Arial" w:hAnsi="Arial" w:cs="Arial"/>
          <w:b/>
          <w:bCs/>
          <w:sz w:val="21"/>
          <w:szCs w:val="21"/>
        </w:rPr>
        <w:t xml:space="preserve"> Mthembu</w:t>
      </w:r>
      <w:r w:rsidRPr="00977FD8">
        <w:rPr>
          <w:rFonts w:ascii="Arial" w:hAnsi="Arial" w:cs="Arial"/>
          <w:sz w:val="21"/>
          <w:szCs w:val="21"/>
        </w:rPr>
        <w:t xml:space="preserve"> -</w:t>
      </w:r>
      <w:r w:rsidRPr="00977FD8">
        <w:rPr>
          <w:rFonts w:ascii="Arial" w:hAnsi="Arial" w:cs="Arial"/>
          <w:b/>
          <w:bCs/>
          <w:sz w:val="21"/>
          <w:szCs w:val="21"/>
        </w:rPr>
        <w:t xml:space="preserve"> </w:t>
      </w:r>
      <w:r w:rsidRPr="00977FD8">
        <w:rPr>
          <w:rFonts w:ascii="Arial" w:hAnsi="Arial" w:cs="Arial"/>
          <w:sz w:val="21"/>
          <w:szCs w:val="21"/>
        </w:rPr>
        <w:t xml:space="preserve">three-time Comrades Marathon champion and proud Medshield Ambassador; </w:t>
      </w:r>
      <w:proofErr w:type="spellStart"/>
      <w:r w:rsidRPr="00977FD8">
        <w:rPr>
          <w:rFonts w:ascii="Arial" w:hAnsi="Arial" w:cs="Arial"/>
          <w:b/>
          <w:bCs/>
          <w:sz w:val="21"/>
          <w:szCs w:val="21"/>
        </w:rPr>
        <w:t>Onalenna</w:t>
      </w:r>
      <w:proofErr w:type="spellEnd"/>
      <w:r w:rsidRPr="00977FD8">
        <w:rPr>
          <w:rFonts w:ascii="Arial" w:hAnsi="Arial" w:cs="Arial"/>
          <w:b/>
          <w:bCs/>
          <w:sz w:val="21"/>
          <w:szCs w:val="21"/>
        </w:rPr>
        <w:t xml:space="preserve"> </w:t>
      </w:r>
      <w:proofErr w:type="spellStart"/>
      <w:r w:rsidRPr="00977FD8">
        <w:rPr>
          <w:rFonts w:ascii="Arial" w:hAnsi="Arial" w:cs="Arial"/>
          <w:b/>
          <w:bCs/>
          <w:sz w:val="21"/>
          <w:szCs w:val="21"/>
        </w:rPr>
        <w:t>Khonkhobe</w:t>
      </w:r>
      <w:proofErr w:type="spellEnd"/>
      <w:r w:rsidRPr="00977FD8">
        <w:rPr>
          <w:rFonts w:ascii="Arial" w:hAnsi="Arial" w:cs="Arial"/>
          <w:b/>
          <w:bCs/>
          <w:sz w:val="21"/>
          <w:szCs w:val="21"/>
        </w:rPr>
        <w:t xml:space="preserve">, </w:t>
      </w:r>
      <w:r w:rsidRPr="00977FD8">
        <w:rPr>
          <w:rFonts w:ascii="Arial" w:hAnsi="Arial" w:cs="Arial"/>
          <w:sz w:val="21"/>
          <w:szCs w:val="21"/>
        </w:rPr>
        <w:t xml:space="preserve">last </w:t>
      </w:r>
      <w:r>
        <w:rPr>
          <w:rFonts w:ascii="Arial" w:hAnsi="Arial" w:cs="Arial"/>
          <w:sz w:val="21"/>
          <w:szCs w:val="21"/>
        </w:rPr>
        <w:t>year's</w:t>
      </w:r>
      <w:r w:rsidRPr="00977FD8">
        <w:rPr>
          <w:rFonts w:ascii="Arial" w:hAnsi="Arial" w:cs="Arial"/>
          <w:sz w:val="21"/>
          <w:szCs w:val="21"/>
        </w:rPr>
        <w:t xml:space="preserve"> Pirates 21K champion and a Two Oceans Marathon winner; and </w:t>
      </w:r>
      <w:r w:rsidRPr="00977FD8">
        <w:rPr>
          <w:rFonts w:ascii="Arial" w:hAnsi="Arial" w:cs="Arial"/>
          <w:b/>
          <w:bCs/>
          <w:sz w:val="21"/>
          <w:szCs w:val="21"/>
        </w:rPr>
        <w:t xml:space="preserve">Emma </w:t>
      </w:r>
      <w:proofErr w:type="spellStart"/>
      <w:r w:rsidRPr="00977FD8">
        <w:rPr>
          <w:rFonts w:ascii="Arial" w:hAnsi="Arial" w:cs="Arial"/>
          <w:b/>
          <w:bCs/>
          <w:sz w:val="21"/>
          <w:szCs w:val="21"/>
        </w:rPr>
        <w:t>Pallant</w:t>
      </w:r>
      <w:proofErr w:type="spellEnd"/>
      <w:r w:rsidRPr="00977FD8">
        <w:rPr>
          <w:rFonts w:ascii="Arial" w:hAnsi="Arial" w:cs="Arial"/>
          <w:sz w:val="21"/>
          <w:szCs w:val="21"/>
        </w:rPr>
        <w:t xml:space="preserve">  - a previous Pirates 21K champion and world-class endurance athlete.</w:t>
      </w:r>
    </w:p>
    <w:p w14:paraId="119BC93A" w14:textId="10198E8C" w:rsidR="00977FD8" w:rsidRPr="00977FD8" w:rsidRDefault="00977FD8" w:rsidP="00977FD8">
      <w:pPr>
        <w:tabs>
          <w:tab w:val="left" w:pos="4516"/>
        </w:tabs>
        <w:spacing w:line="240" w:lineRule="auto"/>
        <w:ind w:left="142"/>
        <w:rPr>
          <w:rFonts w:ascii="Arial" w:hAnsi="Arial" w:cs="Arial"/>
          <w:sz w:val="21"/>
          <w:szCs w:val="21"/>
        </w:rPr>
      </w:pPr>
      <w:r w:rsidRPr="00977FD8">
        <w:rPr>
          <w:rFonts w:ascii="Arial" w:hAnsi="Arial" w:cs="Arial"/>
          <w:sz w:val="21"/>
          <w:szCs w:val="21"/>
        </w:rPr>
        <w:t xml:space="preserve">Adding to the excitement, renowned South African musician </w:t>
      </w:r>
      <w:proofErr w:type="spellStart"/>
      <w:r>
        <w:rPr>
          <w:rFonts w:ascii="Arial" w:hAnsi="Arial" w:cs="Arial"/>
          <w:sz w:val="21"/>
          <w:szCs w:val="21"/>
        </w:rPr>
        <w:t>J'Something</w:t>
      </w:r>
      <w:proofErr w:type="spellEnd"/>
      <w:r w:rsidRPr="00977FD8">
        <w:rPr>
          <w:rFonts w:ascii="Arial" w:hAnsi="Arial" w:cs="Arial"/>
          <w:sz w:val="21"/>
          <w:szCs w:val="21"/>
        </w:rPr>
        <w:t xml:space="preserve"> will be at the Pirates 21K starting line, bringing his signature charisma and energy to the </w:t>
      </w:r>
      <w:r>
        <w:rPr>
          <w:rFonts w:ascii="Arial" w:hAnsi="Arial" w:cs="Arial"/>
          <w:sz w:val="21"/>
          <w:szCs w:val="21"/>
        </w:rPr>
        <w:t>day's</w:t>
      </w:r>
      <w:r w:rsidRPr="00977FD8">
        <w:rPr>
          <w:rFonts w:ascii="Arial" w:hAnsi="Arial" w:cs="Arial"/>
          <w:sz w:val="21"/>
          <w:szCs w:val="21"/>
        </w:rPr>
        <w:t xml:space="preserve"> festivities. </w:t>
      </w:r>
    </w:p>
    <w:p w14:paraId="20837935" w14:textId="77777777" w:rsidR="00977FD8" w:rsidRPr="00977FD8" w:rsidRDefault="00977FD8" w:rsidP="00977FD8">
      <w:pPr>
        <w:tabs>
          <w:tab w:val="left" w:pos="4516"/>
        </w:tabs>
        <w:spacing w:line="240" w:lineRule="auto"/>
        <w:ind w:left="142"/>
        <w:rPr>
          <w:rFonts w:ascii="Arial" w:hAnsi="Arial" w:cs="Arial"/>
          <w:sz w:val="21"/>
          <w:szCs w:val="21"/>
        </w:rPr>
      </w:pPr>
      <w:r w:rsidRPr="00977FD8">
        <w:rPr>
          <w:rFonts w:ascii="Arial" w:hAnsi="Arial" w:cs="Arial"/>
          <w:sz w:val="21"/>
          <w:szCs w:val="21"/>
        </w:rPr>
        <w:t>In further support of the race, Medshield will host a fun and interactive challenge at the highest point of the race. This challenge is designed to test strength and celebrate fitness, catering to fitness lovers of all levels.</w:t>
      </w:r>
    </w:p>
    <w:p w14:paraId="6ECDB680" w14:textId="287F1312" w:rsidR="00977FD8" w:rsidRPr="00977FD8" w:rsidRDefault="00977FD8" w:rsidP="00977FD8">
      <w:pPr>
        <w:tabs>
          <w:tab w:val="left" w:pos="4516"/>
        </w:tabs>
        <w:spacing w:line="240" w:lineRule="auto"/>
        <w:ind w:left="142"/>
        <w:rPr>
          <w:rFonts w:ascii="Arial" w:hAnsi="Arial" w:cs="Arial"/>
          <w:sz w:val="21"/>
          <w:szCs w:val="21"/>
        </w:rPr>
      </w:pPr>
      <w:r>
        <w:rPr>
          <w:rFonts w:ascii="Arial" w:hAnsi="Arial" w:cs="Arial"/>
          <w:sz w:val="21"/>
          <w:szCs w:val="21"/>
        </w:rPr>
        <w:t>"</w:t>
      </w:r>
      <w:r w:rsidRPr="00977FD8">
        <w:rPr>
          <w:rFonts w:ascii="Arial" w:hAnsi="Arial" w:cs="Arial"/>
          <w:sz w:val="21"/>
          <w:szCs w:val="21"/>
        </w:rPr>
        <w:t>It has never been more important to prioritise health. Through our continued partnership with the Pirates 21K, we celebrate the dedication and achievement of the athletes who inspire so many to live fuller lives and be healthier,</w:t>
      </w:r>
      <w:r>
        <w:rPr>
          <w:rFonts w:ascii="Arial" w:hAnsi="Arial" w:cs="Arial"/>
          <w:sz w:val="21"/>
          <w:szCs w:val="21"/>
        </w:rPr>
        <w:t>"</w:t>
      </w:r>
      <w:r w:rsidRPr="00977FD8">
        <w:rPr>
          <w:rFonts w:ascii="Arial" w:hAnsi="Arial" w:cs="Arial"/>
          <w:sz w:val="21"/>
          <w:szCs w:val="21"/>
        </w:rPr>
        <w:t xml:space="preserve"> said Aron.</w:t>
      </w:r>
    </w:p>
    <w:p w14:paraId="381E5288" w14:textId="4742ACEB" w:rsidR="00977FD8" w:rsidRDefault="00977FD8" w:rsidP="00977FD8">
      <w:pPr>
        <w:tabs>
          <w:tab w:val="left" w:pos="4516"/>
        </w:tabs>
        <w:spacing w:line="240" w:lineRule="auto"/>
        <w:ind w:left="142"/>
        <w:rPr>
          <w:rFonts w:ascii="Arial" w:hAnsi="Arial" w:cs="Arial"/>
          <w:sz w:val="21"/>
          <w:szCs w:val="21"/>
        </w:rPr>
      </w:pPr>
      <w:r w:rsidRPr="00977FD8">
        <w:rPr>
          <w:rFonts w:ascii="Arial" w:hAnsi="Arial" w:cs="Arial"/>
          <w:sz w:val="21"/>
          <w:szCs w:val="21"/>
        </w:rPr>
        <w:t xml:space="preserve">Whether </w:t>
      </w:r>
      <w:r>
        <w:rPr>
          <w:rFonts w:ascii="Arial" w:hAnsi="Arial" w:cs="Arial"/>
          <w:sz w:val="21"/>
          <w:szCs w:val="21"/>
        </w:rPr>
        <w:t>you're</w:t>
      </w:r>
      <w:r w:rsidRPr="00977FD8">
        <w:rPr>
          <w:rFonts w:ascii="Arial" w:hAnsi="Arial" w:cs="Arial"/>
          <w:sz w:val="21"/>
          <w:szCs w:val="21"/>
        </w:rPr>
        <w:t xml:space="preserve"> running, cheering, or tuning in, be part of this exciting celebration of fitness, community, and </w:t>
      </w:r>
      <w:r>
        <w:rPr>
          <w:rFonts w:ascii="Arial" w:hAnsi="Arial" w:cs="Arial"/>
          <w:sz w:val="21"/>
          <w:szCs w:val="21"/>
        </w:rPr>
        <w:t>Medshield's</w:t>
      </w:r>
      <w:r w:rsidRPr="00977FD8">
        <w:rPr>
          <w:rFonts w:ascii="Arial" w:hAnsi="Arial" w:cs="Arial"/>
          <w:sz w:val="21"/>
          <w:szCs w:val="21"/>
        </w:rPr>
        <w:t xml:space="preserve"> commitment to empowering active lifestyles! Visit </w:t>
      </w:r>
      <w:hyperlink r:id="rId7" w:tgtFrame="_new" w:tooltip="https://eur02.safelinks.protection.outlook.com/?url=http%3A%2F%2Fwww.medshieldmovement.co.za%2F&amp;data=05%7C02%7Cwillem%40stone.consulting%7C7f401687e18242f0f35408dd41f902cc%7Cb46c02c4c01e4548b75b700759978c7e%7C0%7C0%7C638739259934048384%7CUnknown%7CTWFpbGZsb3d8" w:history="1">
        <w:r w:rsidRPr="00977FD8">
          <w:rPr>
            <w:rStyle w:val="Hyperlink"/>
            <w:rFonts w:ascii="Arial" w:hAnsi="Arial" w:cs="Arial"/>
            <w:sz w:val="21"/>
            <w:szCs w:val="21"/>
          </w:rPr>
          <w:t>www.medshieldmovement.co.za</w:t>
        </w:r>
      </w:hyperlink>
      <w:r w:rsidRPr="00977FD8">
        <w:rPr>
          <w:rFonts w:ascii="Arial" w:hAnsi="Arial" w:cs="Arial"/>
          <w:sz w:val="21"/>
          <w:szCs w:val="21"/>
        </w:rPr>
        <w:t> for expert tips, fitness advice, and more ways to stay active!</w:t>
      </w:r>
    </w:p>
    <w:p w14:paraId="4A09724A" w14:textId="77777777" w:rsidR="00977FD8" w:rsidRPr="00977FD8" w:rsidRDefault="00977FD8" w:rsidP="00977FD8">
      <w:pPr>
        <w:tabs>
          <w:tab w:val="left" w:pos="4516"/>
        </w:tabs>
        <w:spacing w:line="240" w:lineRule="auto"/>
        <w:ind w:left="142"/>
        <w:rPr>
          <w:rFonts w:ascii="Arial" w:hAnsi="Arial" w:cs="Arial"/>
          <w:sz w:val="21"/>
          <w:szCs w:val="21"/>
        </w:rPr>
      </w:pPr>
    </w:p>
    <w:p w14:paraId="50877156" w14:textId="77777777" w:rsidR="00D21093" w:rsidRPr="00D21093" w:rsidRDefault="00D21093" w:rsidP="00D21093">
      <w:pPr>
        <w:tabs>
          <w:tab w:val="left" w:pos="4516"/>
        </w:tabs>
        <w:spacing w:line="240" w:lineRule="auto"/>
        <w:ind w:left="142"/>
        <w:rPr>
          <w:rFonts w:ascii="Arial" w:hAnsi="Arial" w:cs="Arial"/>
          <w:b/>
          <w:bCs/>
          <w:sz w:val="21"/>
          <w:szCs w:val="21"/>
        </w:rPr>
      </w:pPr>
    </w:p>
    <w:p w14:paraId="69777DE8" w14:textId="0263FA56" w:rsidR="000801D9" w:rsidRPr="00D21093" w:rsidRDefault="000801D9" w:rsidP="00D21093">
      <w:pPr>
        <w:tabs>
          <w:tab w:val="left" w:pos="4516"/>
        </w:tabs>
        <w:spacing w:line="240" w:lineRule="auto"/>
        <w:ind w:left="142"/>
        <w:rPr>
          <w:rFonts w:ascii="Arial" w:hAnsi="Arial" w:cs="Arial"/>
          <w:i/>
          <w:iCs/>
          <w:sz w:val="21"/>
          <w:szCs w:val="21"/>
        </w:rPr>
      </w:pPr>
      <w:r w:rsidRPr="00D21093">
        <w:rPr>
          <w:rFonts w:ascii="Arial" w:hAnsi="Arial" w:cs="Arial"/>
          <w:b/>
          <w:bCs/>
          <w:sz w:val="21"/>
          <w:szCs w:val="21"/>
        </w:rPr>
        <w:lastRenderedPageBreak/>
        <w:t>FIN</w:t>
      </w:r>
    </w:p>
    <w:p w14:paraId="282620D3" w14:textId="064BD343" w:rsidR="00BE33C2" w:rsidRDefault="000801D9" w:rsidP="00D21093">
      <w:pPr>
        <w:tabs>
          <w:tab w:val="left" w:pos="4516"/>
        </w:tabs>
        <w:spacing w:line="240" w:lineRule="auto"/>
        <w:ind w:left="142"/>
        <w:rPr>
          <w:rFonts w:ascii="Arial" w:hAnsi="Arial" w:cs="Arial"/>
          <w:b/>
          <w:bCs/>
        </w:rPr>
      </w:pPr>
      <w:r w:rsidRPr="00D21093">
        <w:rPr>
          <w:rFonts w:ascii="Arial" w:hAnsi="Arial" w:cs="Arial"/>
          <w:i/>
          <w:iCs/>
          <w:sz w:val="21"/>
          <w:szCs w:val="21"/>
        </w:rPr>
        <w:t>&gt;</w:t>
      </w:r>
      <w:r w:rsidR="00977FD8">
        <w:rPr>
          <w:rFonts w:ascii="Arial" w:hAnsi="Arial" w:cs="Arial"/>
          <w:i/>
          <w:iCs/>
          <w:sz w:val="21"/>
          <w:szCs w:val="21"/>
        </w:rPr>
        <w:t>430</w:t>
      </w:r>
      <w:r w:rsidRPr="00D21093">
        <w:rPr>
          <w:rFonts w:ascii="Arial" w:hAnsi="Arial" w:cs="Arial"/>
          <w:i/>
          <w:iCs/>
          <w:sz w:val="21"/>
          <w:szCs w:val="21"/>
        </w:rPr>
        <w:t xml:space="preserve"> words&lt;</w:t>
      </w:r>
      <w:r w:rsidR="00A752C5" w:rsidRPr="000801D9">
        <w:rPr>
          <w:rFonts w:ascii="Arial" w:hAnsi="Arial" w:cs="Arial"/>
          <w:b/>
          <w:bCs/>
        </w:rPr>
        <w:tab/>
      </w:r>
    </w:p>
    <w:p w14:paraId="309C9DDC" w14:textId="77777777" w:rsidR="00D21093" w:rsidRDefault="00D21093" w:rsidP="00D21093">
      <w:pPr>
        <w:pBdr>
          <w:bottom w:val="single" w:sz="4" w:space="1" w:color="auto"/>
        </w:pBdr>
        <w:tabs>
          <w:tab w:val="left" w:pos="4516"/>
        </w:tabs>
        <w:spacing w:line="240" w:lineRule="auto"/>
        <w:ind w:left="142"/>
        <w:rPr>
          <w:rFonts w:ascii="Arial" w:hAnsi="Arial" w:cs="Arial"/>
        </w:rPr>
      </w:pPr>
    </w:p>
    <w:p w14:paraId="6409EAEB" w14:textId="43E6F8F0" w:rsidR="00D21093" w:rsidRPr="00D21093" w:rsidRDefault="00D21093" w:rsidP="00D21093">
      <w:pPr>
        <w:ind w:left="142"/>
        <w:rPr>
          <w:rFonts w:ascii="Arial" w:hAnsi="Arial" w:cs="Arial"/>
          <w:b/>
          <w:bCs/>
          <w:color w:val="003172"/>
          <w:sz w:val="21"/>
          <w:szCs w:val="21"/>
          <w:lang w:val="en-GB"/>
        </w:rPr>
      </w:pPr>
      <w:r w:rsidRPr="00D21093">
        <w:rPr>
          <w:rFonts w:ascii="Arial" w:hAnsi="Arial" w:cs="Arial"/>
          <w:b/>
          <w:bCs/>
          <w:color w:val="003172"/>
          <w:sz w:val="21"/>
          <w:szCs w:val="21"/>
          <w:lang w:val="en-GB"/>
        </w:rPr>
        <w:t>EDITORS NOTES</w:t>
      </w:r>
    </w:p>
    <w:p w14:paraId="140B943A" w14:textId="0EE8FAB7" w:rsidR="00D21093" w:rsidRPr="00D21093" w:rsidRDefault="00D21093" w:rsidP="00D21093">
      <w:pPr>
        <w:ind w:left="142"/>
        <w:rPr>
          <w:rFonts w:ascii="Arial" w:hAnsi="Arial" w:cs="Arial"/>
          <w:b/>
          <w:bCs/>
          <w:sz w:val="21"/>
          <w:szCs w:val="21"/>
          <w:lang w:val="en-GB"/>
        </w:rPr>
      </w:pPr>
      <w:r w:rsidRPr="00D21093">
        <w:rPr>
          <w:rFonts w:ascii="Arial" w:hAnsi="Arial" w:cs="Arial"/>
          <w:b/>
          <w:bCs/>
          <w:sz w:val="21"/>
          <w:szCs w:val="21"/>
          <w:lang w:val="en-GB"/>
        </w:rPr>
        <w:t>FURTHER MEDIA INFORMATION AND INTERVIEW REQUESTS</w:t>
      </w:r>
    </w:p>
    <w:p w14:paraId="1B4242A0" w14:textId="77777777" w:rsidR="00D21093" w:rsidRPr="00D21093" w:rsidRDefault="00D21093" w:rsidP="00D21093">
      <w:pPr>
        <w:pStyle w:val="ListParagraph"/>
        <w:numPr>
          <w:ilvl w:val="0"/>
          <w:numId w:val="2"/>
        </w:numPr>
        <w:rPr>
          <w:rFonts w:ascii="Arial" w:hAnsi="Arial" w:cs="Arial"/>
          <w:sz w:val="21"/>
          <w:szCs w:val="21"/>
          <w:lang w:val="en-GB"/>
        </w:rPr>
      </w:pPr>
      <w:r w:rsidRPr="00D21093">
        <w:rPr>
          <w:rFonts w:ascii="Arial" w:hAnsi="Arial" w:cs="Arial"/>
          <w:sz w:val="21"/>
          <w:szCs w:val="21"/>
          <w:lang w:val="en-GB"/>
        </w:rPr>
        <w:t>Stone issues this release on behalf of the Medshield Medical Scheme.</w:t>
      </w:r>
    </w:p>
    <w:p w14:paraId="5802A786" w14:textId="77777777" w:rsidR="00D21093" w:rsidRPr="00D21093" w:rsidRDefault="00D21093" w:rsidP="00D21093">
      <w:pPr>
        <w:pStyle w:val="ListParagraph"/>
        <w:numPr>
          <w:ilvl w:val="0"/>
          <w:numId w:val="2"/>
        </w:numPr>
        <w:rPr>
          <w:rFonts w:ascii="Arial" w:hAnsi="Arial" w:cs="Arial"/>
          <w:sz w:val="21"/>
          <w:szCs w:val="21"/>
          <w:lang w:val="en-GB"/>
        </w:rPr>
      </w:pPr>
      <w:r w:rsidRPr="00D21093">
        <w:rPr>
          <w:rFonts w:ascii="Arial" w:hAnsi="Arial" w:cs="Arial"/>
          <w:sz w:val="21"/>
          <w:szCs w:val="21"/>
          <w:lang w:val="en-GB"/>
        </w:rPr>
        <w:t xml:space="preserve">For media enquiries or interview requests, please contact Willem Eksteen, CEO of Stone or a media liaison member of the Stone team at </w:t>
      </w:r>
      <w:hyperlink r:id="rId8" w:history="1">
        <w:r w:rsidRPr="00D21093">
          <w:rPr>
            <w:rStyle w:val="Hyperlink"/>
            <w:rFonts w:ascii="Arial" w:hAnsi="Arial" w:cs="Arial"/>
            <w:sz w:val="21"/>
            <w:szCs w:val="21"/>
            <w:lang w:val="en-GB"/>
          </w:rPr>
          <w:t>media@stone.consulting</w:t>
        </w:r>
      </w:hyperlink>
      <w:r w:rsidRPr="00D21093">
        <w:rPr>
          <w:rFonts w:ascii="Arial" w:hAnsi="Arial" w:cs="Arial"/>
          <w:sz w:val="21"/>
          <w:szCs w:val="21"/>
          <w:lang w:val="en-GB"/>
        </w:rPr>
        <w:t xml:space="preserve"> / 011 447 0168</w:t>
      </w:r>
    </w:p>
    <w:p w14:paraId="78E1B0BE" w14:textId="77777777" w:rsidR="00D21093" w:rsidRPr="00D21093" w:rsidRDefault="00D21093" w:rsidP="00D21093">
      <w:pPr>
        <w:pStyle w:val="ListParagraph"/>
        <w:numPr>
          <w:ilvl w:val="0"/>
          <w:numId w:val="2"/>
        </w:numPr>
        <w:rPr>
          <w:rFonts w:ascii="Arial" w:hAnsi="Arial" w:cs="Arial"/>
          <w:sz w:val="21"/>
          <w:szCs w:val="21"/>
          <w:lang w:val="en-GB"/>
        </w:rPr>
      </w:pPr>
      <w:r w:rsidRPr="00D21093">
        <w:rPr>
          <w:rFonts w:ascii="Arial" w:hAnsi="Arial" w:cs="Arial"/>
          <w:sz w:val="21"/>
          <w:szCs w:val="21"/>
          <w:lang w:val="en-GB"/>
        </w:rPr>
        <w:t xml:space="preserve">Alternatively, contact </w:t>
      </w:r>
      <w:proofErr w:type="spellStart"/>
      <w:r w:rsidRPr="00D21093">
        <w:rPr>
          <w:rFonts w:ascii="Arial" w:hAnsi="Arial" w:cs="Arial"/>
          <w:sz w:val="21"/>
          <w:szCs w:val="21"/>
          <w:lang w:val="en-GB"/>
        </w:rPr>
        <w:t>Lilané</w:t>
      </w:r>
      <w:proofErr w:type="spellEnd"/>
      <w:r w:rsidRPr="00D21093">
        <w:rPr>
          <w:rFonts w:ascii="Arial" w:hAnsi="Arial" w:cs="Arial"/>
          <w:sz w:val="21"/>
          <w:szCs w:val="21"/>
          <w:lang w:val="en-GB"/>
        </w:rPr>
        <w:t xml:space="preserve"> Swanepoel at Medshield at 010 597 4982 / </w:t>
      </w:r>
      <w:hyperlink r:id="rId9" w:tgtFrame="_blank" w:history="1">
        <w:r w:rsidRPr="00D21093">
          <w:rPr>
            <w:rStyle w:val="Hyperlink"/>
            <w:rFonts w:ascii="Arial" w:hAnsi="Arial" w:cs="Arial"/>
            <w:sz w:val="21"/>
            <w:szCs w:val="21"/>
            <w:lang w:val="en-GB"/>
          </w:rPr>
          <w:t>lilanes@medshield.co.za</w:t>
        </w:r>
      </w:hyperlink>
      <w:r w:rsidRPr="00D21093">
        <w:rPr>
          <w:rFonts w:ascii="Arial" w:hAnsi="Arial" w:cs="Arial"/>
          <w:sz w:val="21"/>
          <w:szCs w:val="21"/>
          <w:lang w:val="en-GB"/>
        </w:rPr>
        <w:t> </w:t>
      </w:r>
    </w:p>
    <w:p w14:paraId="05466CE7" w14:textId="77777777" w:rsidR="00D21093" w:rsidRPr="00D21093" w:rsidRDefault="00D21093" w:rsidP="00D21093">
      <w:pPr>
        <w:ind w:left="142"/>
        <w:rPr>
          <w:rFonts w:ascii="Arial" w:hAnsi="Arial" w:cs="Arial"/>
          <w:b/>
          <w:bCs/>
          <w:sz w:val="21"/>
          <w:szCs w:val="21"/>
          <w:lang w:val="en-GB"/>
        </w:rPr>
      </w:pPr>
    </w:p>
    <w:p w14:paraId="358D420E" w14:textId="05E63098" w:rsidR="00D21093" w:rsidRPr="00D21093" w:rsidRDefault="00D21093" w:rsidP="00D21093">
      <w:pPr>
        <w:ind w:left="142"/>
        <w:rPr>
          <w:rFonts w:ascii="Arial" w:hAnsi="Arial" w:cs="Arial"/>
          <w:b/>
          <w:bCs/>
          <w:sz w:val="21"/>
          <w:szCs w:val="21"/>
          <w:lang w:val="en-GB"/>
        </w:rPr>
      </w:pPr>
      <w:r w:rsidRPr="00D21093">
        <w:rPr>
          <w:rFonts w:ascii="Arial" w:hAnsi="Arial" w:cs="Arial"/>
          <w:b/>
          <w:bCs/>
          <w:sz w:val="21"/>
          <w:szCs w:val="21"/>
          <w:lang w:val="en-GB"/>
        </w:rPr>
        <w:t>MORE INFORMATION ON THE 202</w:t>
      </w:r>
      <w:r>
        <w:rPr>
          <w:rFonts w:ascii="Arial" w:hAnsi="Arial" w:cs="Arial"/>
          <w:b/>
          <w:bCs/>
          <w:sz w:val="21"/>
          <w:szCs w:val="21"/>
          <w:lang w:val="en-GB"/>
        </w:rPr>
        <w:t>5</w:t>
      </w:r>
      <w:r w:rsidRPr="00D21093">
        <w:rPr>
          <w:rFonts w:ascii="Arial" w:hAnsi="Arial" w:cs="Arial"/>
          <w:b/>
          <w:bCs/>
          <w:sz w:val="21"/>
          <w:szCs w:val="21"/>
          <w:lang w:val="en-GB"/>
        </w:rPr>
        <w:t xml:space="preserve"> MEDSHIELD BENEFIT OPTIONS AND CONTRIBUTIONS</w:t>
      </w:r>
    </w:p>
    <w:p w14:paraId="3C2FC621" w14:textId="6AE2E97E" w:rsidR="00D21093" w:rsidRPr="00D21093" w:rsidRDefault="00D21093" w:rsidP="00D21093">
      <w:pPr>
        <w:ind w:left="142"/>
        <w:rPr>
          <w:rFonts w:ascii="Arial" w:hAnsi="Arial" w:cs="Arial"/>
          <w:b/>
          <w:bCs/>
          <w:sz w:val="21"/>
          <w:szCs w:val="21"/>
          <w:lang w:val="en-GB"/>
        </w:rPr>
      </w:pPr>
      <w:r w:rsidRPr="00D21093">
        <w:rPr>
          <w:rFonts w:ascii="Arial" w:hAnsi="Arial" w:cs="Arial"/>
          <w:sz w:val="21"/>
          <w:szCs w:val="21"/>
          <w:lang w:val="en-GB"/>
        </w:rPr>
        <w:t>Benefits and Contribution amendments are subject to CMS approval.</w:t>
      </w:r>
    </w:p>
    <w:p w14:paraId="2CAC2012" w14:textId="77777777" w:rsidR="00235A23" w:rsidRDefault="00D21093" w:rsidP="00D21093">
      <w:pPr>
        <w:ind w:left="142"/>
        <w:rPr>
          <w:rFonts w:ascii="Arial" w:hAnsi="Arial" w:cs="Arial"/>
          <w:sz w:val="21"/>
          <w:szCs w:val="21"/>
        </w:rPr>
      </w:pPr>
      <w:r w:rsidRPr="00D21093">
        <w:rPr>
          <w:rFonts w:ascii="Arial" w:hAnsi="Arial" w:cs="Arial"/>
          <w:sz w:val="21"/>
          <w:szCs w:val="21"/>
        </w:rPr>
        <w:t>Please refer to the 202</w:t>
      </w:r>
      <w:r>
        <w:rPr>
          <w:rFonts w:ascii="Arial" w:hAnsi="Arial" w:cs="Arial"/>
          <w:sz w:val="21"/>
          <w:szCs w:val="21"/>
        </w:rPr>
        <w:t>5</w:t>
      </w:r>
      <w:r w:rsidRPr="00D21093">
        <w:rPr>
          <w:rFonts w:ascii="Arial" w:hAnsi="Arial" w:cs="Arial"/>
          <w:sz w:val="21"/>
          <w:szCs w:val="21"/>
        </w:rPr>
        <w:t xml:space="preserve"> Product Page on the Medshield website at </w:t>
      </w:r>
      <w:hyperlink r:id="rId10" w:history="1">
        <w:r w:rsidRPr="00D21093">
          <w:rPr>
            <w:rStyle w:val="Hyperlink"/>
            <w:rFonts w:ascii="Arial" w:hAnsi="Arial" w:cs="Arial"/>
            <w:sz w:val="21"/>
            <w:szCs w:val="21"/>
            <w:lang w:val="en-GB"/>
          </w:rPr>
          <w:t>https://medshield.co.za/</w:t>
        </w:r>
      </w:hyperlink>
      <w:r w:rsidRPr="00D21093">
        <w:rPr>
          <w:rFonts w:ascii="Arial" w:hAnsi="Arial" w:cs="Arial"/>
          <w:sz w:val="21"/>
          <w:szCs w:val="21"/>
        </w:rPr>
        <w:t xml:space="preserve">. </w:t>
      </w:r>
    </w:p>
    <w:p w14:paraId="0FD0C61E" w14:textId="6F70DDCE" w:rsidR="00D21093" w:rsidRDefault="00D21093" w:rsidP="00D21093">
      <w:pPr>
        <w:ind w:left="142"/>
        <w:rPr>
          <w:rFonts w:ascii="Arial" w:hAnsi="Arial" w:cs="Arial"/>
          <w:sz w:val="21"/>
          <w:szCs w:val="21"/>
        </w:rPr>
      </w:pPr>
      <w:r w:rsidRPr="00D21093">
        <w:rPr>
          <w:rFonts w:ascii="Arial" w:hAnsi="Arial" w:cs="Arial"/>
          <w:sz w:val="21"/>
          <w:szCs w:val="21"/>
        </w:rPr>
        <w:t>You can review the benefit adjustments</w:t>
      </w:r>
      <w:r w:rsidR="00235A23">
        <w:rPr>
          <w:rFonts w:ascii="Arial" w:hAnsi="Arial" w:cs="Arial"/>
          <w:sz w:val="21"/>
          <w:szCs w:val="21"/>
        </w:rPr>
        <w:t>,</w:t>
      </w:r>
      <w:r w:rsidRPr="00D21093">
        <w:rPr>
          <w:rFonts w:ascii="Arial" w:hAnsi="Arial" w:cs="Arial"/>
          <w:sz w:val="21"/>
          <w:szCs w:val="21"/>
        </w:rPr>
        <w:t xml:space="preserve"> and value adds and download the 202</w:t>
      </w:r>
      <w:r w:rsidR="00C87DD7">
        <w:rPr>
          <w:rFonts w:ascii="Arial" w:hAnsi="Arial" w:cs="Arial"/>
          <w:sz w:val="21"/>
          <w:szCs w:val="21"/>
        </w:rPr>
        <w:t>5</w:t>
      </w:r>
      <w:r w:rsidRPr="00D21093">
        <w:rPr>
          <w:rFonts w:ascii="Arial" w:hAnsi="Arial" w:cs="Arial"/>
          <w:sz w:val="21"/>
          <w:szCs w:val="21"/>
        </w:rPr>
        <w:t xml:space="preserve"> benefit guides</w:t>
      </w:r>
      <w:r w:rsidR="00C87DD7">
        <w:rPr>
          <w:rFonts w:ascii="Arial" w:hAnsi="Arial" w:cs="Arial"/>
          <w:sz w:val="21"/>
          <w:szCs w:val="21"/>
        </w:rPr>
        <w:t xml:space="preserve"> by</w:t>
      </w:r>
      <w:r w:rsidR="00F77382">
        <w:rPr>
          <w:rFonts w:ascii="Arial" w:hAnsi="Arial" w:cs="Arial"/>
          <w:sz w:val="21"/>
          <w:szCs w:val="21"/>
        </w:rPr>
        <w:t xml:space="preserve"> visiting </w:t>
      </w:r>
      <w:hyperlink r:id="rId11" w:history="1">
        <w:r w:rsidR="00F77382" w:rsidRPr="00F77382">
          <w:rPr>
            <w:rStyle w:val="Hyperlink"/>
            <w:rFonts w:ascii="Arial" w:hAnsi="Arial" w:cs="Arial"/>
            <w:sz w:val="21"/>
            <w:szCs w:val="21"/>
          </w:rPr>
          <w:t>https://medshield.co.za/2025-products/2025-benefit-options/</w:t>
        </w:r>
      </w:hyperlink>
      <w:r w:rsidR="00F77382">
        <w:rPr>
          <w:rFonts w:ascii="Arial" w:hAnsi="Arial" w:cs="Arial"/>
          <w:sz w:val="21"/>
          <w:szCs w:val="21"/>
        </w:rPr>
        <w:t xml:space="preserve"> or </w:t>
      </w:r>
      <w:r w:rsidR="00235A23">
        <w:rPr>
          <w:rFonts w:ascii="Arial" w:hAnsi="Arial" w:cs="Arial"/>
          <w:sz w:val="21"/>
          <w:szCs w:val="21"/>
        </w:rPr>
        <w:t xml:space="preserve">by </w:t>
      </w:r>
      <w:r w:rsidR="00C87DD7">
        <w:rPr>
          <w:rFonts w:ascii="Arial" w:hAnsi="Arial" w:cs="Arial"/>
          <w:sz w:val="21"/>
          <w:szCs w:val="21"/>
        </w:rPr>
        <w:t>scanning the relevant QR code:</w:t>
      </w:r>
    </w:p>
    <w:tbl>
      <w:tblPr>
        <w:tblStyle w:val="TableGrid"/>
        <w:tblW w:w="0" w:type="auto"/>
        <w:tblInd w:w="142" w:type="dxa"/>
        <w:tblLook w:val="04A0" w:firstRow="1" w:lastRow="0" w:firstColumn="1" w:lastColumn="0" w:noHBand="0" w:noVBand="1"/>
      </w:tblPr>
      <w:tblGrid>
        <w:gridCol w:w="8217"/>
        <w:gridCol w:w="1842"/>
      </w:tblGrid>
      <w:tr w:rsidR="00F77382" w:rsidRPr="00F77382" w14:paraId="47BF02E3" w14:textId="77777777" w:rsidTr="00F77382">
        <w:tc>
          <w:tcPr>
            <w:tcW w:w="8217" w:type="dxa"/>
            <w:vAlign w:val="center"/>
          </w:tcPr>
          <w:p w14:paraId="70317BF7" w14:textId="55150D60" w:rsidR="00C87DD7" w:rsidRPr="00F77382" w:rsidRDefault="00F77382" w:rsidP="00F77382">
            <w:pPr>
              <w:spacing w:after="120"/>
              <w:rPr>
                <w:rFonts w:ascii="Arial" w:hAnsi="Arial" w:cs="Arial"/>
                <w:b/>
                <w:bCs/>
                <w:color w:val="003072"/>
                <w:sz w:val="20"/>
                <w:szCs w:val="20"/>
                <w:lang w:val="en-GB"/>
              </w:rPr>
            </w:pPr>
            <w:r w:rsidRPr="00F77382">
              <w:rPr>
                <w:rFonts w:ascii="Arial" w:hAnsi="Arial" w:cs="Arial"/>
                <w:b/>
                <w:bCs/>
                <w:color w:val="003072"/>
                <w:sz w:val="20"/>
                <w:szCs w:val="20"/>
                <w:lang w:val="en-GB"/>
              </w:rPr>
              <w:t>Benefit package and d</w:t>
            </w:r>
            <w:r w:rsidR="00C87DD7" w:rsidRPr="00F77382">
              <w:rPr>
                <w:rFonts w:ascii="Arial" w:hAnsi="Arial" w:cs="Arial"/>
                <w:b/>
                <w:bCs/>
                <w:color w:val="003072"/>
                <w:sz w:val="20"/>
                <w:szCs w:val="20"/>
                <w:lang w:val="en-GB"/>
              </w:rPr>
              <w:t>escriptor</w:t>
            </w:r>
          </w:p>
        </w:tc>
        <w:tc>
          <w:tcPr>
            <w:tcW w:w="1842" w:type="dxa"/>
            <w:vAlign w:val="center"/>
          </w:tcPr>
          <w:p w14:paraId="356D9377" w14:textId="0E52B719" w:rsidR="00C87DD7" w:rsidRPr="00F77382" w:rsidRDefault="00C87DD7" w:rsidP="00F77382">
            <w:pPr>
              <w:jc w:val="center"/>
              <w:rPr>
                <w:rFonts w:ascii="Arial" w:hAnsi="Arial" w:cs="Arial"/>
                <w:b/>
                <w:bCs/>
                <w:color w:val="003072"/>
                <w:sz w:val="20"/>
                <w:szCs w:val="20"/>
                <w:lang w:val="en-GB"/>
              </w:rPr>
            </w:pPr>
            <w:r w:rsidRPr="00F77382">
              <w:rPr>
                <w:rFonts w:ascii="Arial" w:hAnsi="Arial" w:cs="Arial"/>
                <w:b/>
                <w:bCs/>
                <w:color w:val="003072"/>
                <w:sz w:val="20"/>
                <w:szCs w:val="20"/>
                <w:lang w:val="en-GB"/>
              </w:rPr>
              <w:t>QR code to view more detail</w:t>
            </w:r>
          </w:p>
        </w:tc>
      </w:tr>
      <w:tr w:rsidR="00C87DD7" w:rsidRPr="00C87DD7" w14:paraId="6F9F32ED" w14:textId="77777777" w:rsidTr="00F77382">
        <w:tc>
          <w:tcPr>
            <w:tcW w:w="8217" w:type="dxa"/>
            <w:vAlign w:val="center"/>
          </w:tcPr>
          <w:p w14:paraId="492C46FF" w14:textId="77777777" w:rsidR="00C87DD7" w:rsidRPr="00C87DD7" w:rsidRDefault="00C87DD7" w:rsidP="00F77382">
            <w:pPr>
              <w:spacing w:after="120"/>
              <w:rPr>
                <w:rFonts w:ascii="Arial" w:hAnsi="Arial" w:cs="Arial"/>
                <w:sz w:val="20"/>
                <w:szCs w:val="20"/>
                <w:lang w:val="en-GB"/>
              </w:rPr>
            </w:pPr>
          </w:p>
        </w:tc>
        <w:tc>
          <w:tcPr>
            <w:tcW w:w="1842" w:type="dxa"/>
            <w:vAlign w:val="center"/>
          </w:tcPr>
          <w:p w14:paraId="42AC860B" w14:textId="77777777" w:rsidR="00C87DD7" w:rsidRPr="00C87DD7" w:rsidRDefault="00C87DD7" w:rsidP="00F77382">
            <w:pPr>
              <w:jc w:val="center"/>
              <w:rPr>
                <w:rFonts w:ascii="Arial" w:hAnsi="Arial" w:cs="Arial"/>
                <w:sz w:val="20"/>
                <w:szCs w:val="20"/>
                <w:lang w:val="en-GB"/>
              </w:rPr>
            </w:pPr>
          </w:p>
        </w:tc>
      </w:tr>
      <w:tr w:rsidR="00C87DD7" w:rsidRPr="00C87DD7" w14:paraId="45330980" w14:textId="77777777" w:rsidTr="00F77382">
        <w:tc>
          <w:tcPr>
            <w:tcW w:w="8217" w:type="dxa"/>
            <w:vAlign w:val="center"/>
          </w:tcPr>
          <w:p w14:paraId="2A04A877" w14:textId="45E2F75B" w:rsidR="00C87DD7" w:rsidRPr="00C87DD7" w:rsidRDefault="00C87DD7" w:rsidP="00F77382">
            <w:pPr>
              <w:spacing w:after="120"/>
              <w:rPr>
                <w:rFonts w:ascii="Arial" w:hAnsi="Arial" w:cs="Arial"/>
                <w:sz w:val="20"/>
                <w:szCs w:val="20"/>
                <w:lang w:val="en-GB"/>
              </w:rPr>
            </w:pPr>
            <w:proofErr w:type="spellStart"/>
            <w:r w:rsidRPr="00C87DD7">
              <w:rPr>
                <w:rFonts w:ascii="Arial" w:hAnsi="Arial" w:cs="Arial"/>
                <w:b/>
                <w:bCs/>
                <w:sz w:val="20"/>
                <w:szCs w:val="20"/>
                <w:lang w:val="en-GB"/>
              </w:rPr>
              <w:t>PremiumPlus</w:t>
            </w:r>
            <w:proofErr w:type="spellEnd"/>
            <w:r w:rsidRPr="00C87DD7">
              <w:rPr>
                <w:rFonts w:ascii="Arial" w:hAnsi="Arial" w:cs="Arial"/>
                <w:sz w:val="20"/>
                <w:szCs w:val="20"/>
                <w:lang w:val="en-GB"/>
              </w:rPr>
              <w:t xml:space="preserve"> provides mature families and professionals with unlimited hospital cover in a hospital of their choice, with In-Hospital Medical Practitioner consultations and visits paid at 200% Medshield Private Tariff, and the freedom to manage daily healthcare expenses through a comprehensive Personal Savings Account and extended Above Threshold Cover.</w:t>
            </w:r>
            <w:r w:rsidR="00445477">
              <w:rPr>
                <w:rFonts w:ascii="Arial" w:hAnsi="Arial" w:cs="Arial"/>
                <w:sz w:val="20"/>
                <w:szCs w:val="20"/>
                <w:lang w:val="en-GB"/>
              </w:rPr>
              <w:t xml:space="preserve"> c</w:t>
            </w:r>
          </w:p>
        </w:tc>
        <w:tc>
          <w:tcPr>
            <w:tcW w:w="1842" w:type="dxa"/>
            <w:vAlign w:val="center"/>
          </w:tcPr>
          <w:p w14:paraId="0FBF9E92" w14:textId="3BEBC36A" w:rsidR="00C87DD7" w:rsidRPr="00C87DD7" w:rsidRDefault="00C87DD7" w:rsidP="00F77382">
            <w:pPr>
              <w:jc w:val="center"/>
              <w:rPr>
                <w:rFonts w:ascii="Arial" w:hAnsi="Arial" w:cs="Arial"/>
                <w:sz w:val="20"/>
                <w:szCs w:val="20"/>
                <w:lang w:val="en-GB"/>
              </w:rPr>
            </w:pPr>
            <w:r>
              <w:rPr>
                <w:rFonts w:ascii="Arial" w:hAnsi="Arial" w:cs="Arial"/>
                <w:noProof/>
                <w:sz w:val="20"/>
                <w:szCs w:val="20"/>
                <w:lang w:val="en-GB"/>
              </w:rPr>
              <w:drawing>
                <wp:inline distT="0" distB="0" distL="0" distR="0" wp14:anchorId="5EB47B38" wp14:editId="2F031458">
                  <wp:extent cx="784800" cy="784800"/>
                  <wp:effectExtent l="0" t="0" r="3175" b="3175"/>
                  <wp:docPr id="546251241" name="Picture 1"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51241" name="Picture 1" descr="A qr code with a white background&#10;&#10;Description automatically generated"/>
                          <pic:cNvPicPr/>
                        </pic:nvPicPr>
                        <pic:blipFill>
                          <a:blip r:embed="rId12"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4800" cy="784800"/>
                          </a:xfrm>
                          <a:prstGeom prst="rect">
                            <a:avLst/>
                          </a:prstGeom>
                        </pic:spPr>
                      </pic:pic>
                    </a:graphicData>
                  </a:graphic>
                </wp:inline>
              </w:drawing>
            </w:r>
          </w:p>
        </w:tc>
      </w:tr>
      <w:tr w:rsidR="00C87DD7" w:rsidRPr="00C87DD7" w14:paraId="41E63243" w14:textId="77777777" w:rsidTr="00F77382">
        <w:tc>
          <w:tcPr>
            <w:tcW w:w="8217" w:type="dxa"/>
            <w:vAlign w:val="center"/>
          </w:tcPr>
          <w:p w14:paraId="714D6CA5" w14:textId="52979B6C" w:rsidR="00C87DD7" w:rsidRPr="00C87DD7" w:rsidRDefault="00C87DD7" w:rsidP="00F77382">
            <w:pPr>
              <w:spacing w:after="120"/>
              <w:rPr>
                <w:rFonts w:ascii="Arial" w:hAnsi="Arial" w:cs="Arial"/>
                <w:sz w:val="20"/>
                <w:szCs w:val="20"/>
                <w:lang w:val="en-GB"/>
              </w:rPr>
            </w:pPr>
            <w:proofErr w:type="spellStart"/>
            <w:r w:rsidRPr="00D21093">
              <w:rPr>
                <w:rFonts w:ascii="Arial" w:hAnsi="Arial" w:cs="Arial"/>
                <w:b/>
                <w:bCs/>
                <w:sz w:val="21"/>
                <w:szCs w:val="21"/>
                <w:lang w:val="en-GB"/>
              </w:rPr>
              <w:t>MediBonus</w:t>
            </w:r>
            <w:proofErr w:type="spellEnd"/>
            <w:r w:rsidRPr="00D21093">
              <w:rPr>
                <w:rFonts w:ascii="Arial" w:hAnsi="Arial" w:cs="Arial"/>
                <w:b/>
                <w:bCs/>
                <w:sz w:val="21"/>
                <w:szCs w:val="21"/>
                <w:lang w:val="en-GB"/>
              </w:rPr>
              <w:t xml:space="preserve"> </w:t>
            </w:r>
            <w:r w:rsidRPr="00D21093">
              <w:rPr>
                <w:rFonts w:ascii="Arial" w:hAnsi="Arial" w:cs="Arial"/>
                <w:sz w:val="21"/>
                <w:szCs w:val="21"/>
                <w:lang w:val="en-GB"/>
              </w:rPr>
              <w:t>provides mature families and professionals with unlimited hospital cover in a hospital of their choice, with In-Hospital Medical Practitioner consultations and visits paid at 200% Medshield Private Tariff, and the independence to manage daily healthcare expenses through a substantial Day-to-Day Limit.</w:t>
            </w:r>
          </w:p>
        </w:tc>
        <w:tc>
          <w:tcPr>
            <w:tcW w:w="1842" w:type="dxa"/>
            <w:vAlign w:val="center"/>
          </w:tcPr>
          <w:p w14:paraId="424DE8BB" w14:textId="1F120D17" w:rsidR="00C87DD7" w:rsidRPr="00C87DD7" w:rsidRDefault="00C87DD7" w:rsidP="00F77382">
            <w:pPr>
              <w:jc w:val="center"/>
              <w:rPr>
                <w:rFonts w:ascii="Arial" w:hAnsi="Arial" w:cs="Arial"/>
                <w:sz w:val="20"/>
                <w:szCs w:val="20"/>
                <w:lang w:val="en-GB"/>
              </w:rPr>
            </w:pPr>
            <w:r>
              <w:rPr>
                <w:rFonts w:ascii="Arial" w:hAnsi="Arial" w:cs="Arial"/>
                <w:noProof/>
                <w:sz w:val="20"/>
                <w:szCs w:val="20"/>
                <w:lang w:val="en-GB"/>
              </w:rPr>
              <w:drawing>
                <wp:inline distT="0" distB="0" distL="0" distR="0" wp14:anchorId="128CE820" wp14:editId="0E24A60E">
                  <wp:extent cx="781200" cy="781200"/>
                  <wp:effectExtent l="0" t="0" r="6350" b="6350"/>
                  <wp:docPr id="1689112673" name="Picture 2"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112673" name="Picture 2" descr="A qr code on a white background&#10;&#10;Description automatically generated"/>
                          <pic:cNvPicPr/>
                        </pic:nvPicPr>
                        <pic:blipFill>
                          <a:blip r:embed="rId13"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87DD7" w:rsidRPr="00C87DD7" w14:paraId="12F13902" w14:textId="77777777" w:rsidTr="00F77382">
        <w:tc>
          <w:tcPr>
            <w:tcW w:w="8217" w:type="dxa"/>
            <w:vAlign w:val="center"/>
          </w:tcPr>
          <w:p w14:paraId="5822DE07" w14:textId="6BA76E99" w:rsidR="00C87DD7" w:rsidRPr="00C87DD7" w:rsidRDefault="00C87DD7" w:rsidP="00F77382">
            <w:pPr>
              <w:spacing w:after="120"/>
              <w:rPr>
                <w:rFonts w:ascii="Arial" w:hAnsi="Arial" w:cs="Arial"/>
                <w:sz w:val="21"/>
                <w:szCs w:val="21"/>
                <w:lang w:val="en-GB"/>
              </w:rPr>
            </w:pPr>
            <w:proofErr w:type="spellStart"/>
            <w:r w:rsidRPr="00D21093">
              <w:rPr>
                <w:rFonts w:ascii="Arial" w:hAnsi="Arial" w:cs="Arial"/>
                <w:b/>
                <w:bCs/>
                <w:sz w:val="21"/>
                <w:szCs w:val="21"/>
                <w:lang w:val="en-GB"/>
              </w:rPr>
              <w:t>MediSaver</w:t>
            </w:r>
            <w:proofErr w:type="spellEnd"/>
            <w:r w:rsidRPr="00D21093">
              <w:rPr>
                <w:rFonts w:ascii="Arial" w:hAnsi="Arial" w:cs="Arial"/>
                <w:b/>
                <w:bCs/>
                <w:sz w:val="21"/>
                <w:szCs w:val="21"/>
                <w:lang w:val="en-GB"/>
              </w:rPr>
              <w:t xml:space="preserve"> </w:t>
            </w:r>
            <w:r w:rsidRPr="00D21093">
              <w:rPr>
                <w:rFonts w:ascii="Arial" w:hAnsi="Arial" w:cs="Arial"/>
                <w:sz w:val="21"/>
                <w:szCs w:val="21"/>
                <w:lang w:val="en-GB"/>
              </w:rPr>
              <w:t xml:space="preserve">is perfect for independent individuals and young professionals thinking about expanding their families. </w:t>
            </w:r>
            <w:proofErr w:type="spellStart"/>
            <w:r w:rsidRPr="00D21093">
              <w:rPr>
                <w:rFonts w:ascii="Arial" w:hAnsi="Arial" w:cs="Arial"/>
                <w:sz w:val="21"/>
                <w:szCs w:val="21"/>
                <w:lang w:val="en-GB"/>
              </w:rPr>
              <w:t>MediSaver</w:t>
            </w:r>
            <w:proofErr w:type="spellEnd"/>
            <w:r w:rsidRPr="00D21093">
              <w:rPr>
                <w:rFonts w:ascii="Arial" w:hAnsi="Arial" w:cs="Arial"/>
                <w:sz w:val="21"/>
                <w:szCs w:val="21"/>
                <w:lang w:val="en-GB"/>
              </w:rPr>
              <w:t xml:space="preserve"> offers unlimited hospital cover in the Compact Hospital Network, with the freedom to manage daily healthcare expenses through a generous Personal Savings Account.</w:t>
            </w:r>
          </w:p>
        </w:tc>
        <w:tc>
          <w:tcPr>
            <w:tcW w:w="1842" w:type="dxa"/>
            <w:vAlign w:val="center"/>
          </w:tcPr>
          <w:p w14:paraId="4CAC8EDB" w14:textId="07FF3F85" w:rsidR="00C87DD7" w:rsidRPr="00C87DD7" w:rsidRDefault="00C87DD7" w:rsidP="00F77382">
            <w:pPr>
              <w:jc w:val="center"/>
              <w:rPr>
                <w:rFonts w:ascii="Arial" w:hAnsi="Arial" w:cs="Arial"/>
                <w:sz w:val="20"/>
                <w:szCs w:val="20"/>
                <w:lang w:val="en-GB"/>
              </w:rPr>
            </w:pPr>
            <w:r>
              <w:rPr>
                <w:rFonts w:ascii="Arial" w:hAnsi="Arial" w:cs="Arial"/>
                <w:noProof/>
                <w:sz w:val="20"/>
                <w:szCs w:val="20"/>
                <w:lang w:val="en-GB"/>
              </w:rPr>
              <w:drawing>
                <wp:inline distT="0" distB="0" distL="0" distR="0" wp14:anchorId="66347CFF" wp14:editId="40C985F4">
                  <wp:extent cx="781200" cy="781200"/>
                  <wp:effectExtent l="0" t="0" r="6350" b="6350"/>
                  <wp:docPr id="1287336496" name="Picture 3"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336496" name="Picture 3" descr="A qr code on a white background&#10;&#10;Description automatically generated"/>
                          <pic:cNvPicPr/>
                        </pic:nvPicPr>
                        <pic:blipFill>
                          <a:blip r:embed="rId1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87DD7" w:rsidRPr="00C87DD7" w14:paraId="31FC83A5" w14:textId="77777777" w:rsidTr="00F77382">
        <w:tc>
          <w:tcPr>
            <w:tcW w:w="8217" w:type="dxa"/>
            <w:vAlign w:val="center"/>
          </w:tcPr>
          <w:p w14:paraId="5CD4E034" w14:textId="55A49739" w:rsidR="00C87DD7" w:rsidRPr="00C87DD7" w:rsidRDefault="00C87DD7" w:rsidP="00F77382">
            <w:pPr>
              <w:spacing w:after="120"/>
              <w:rPr>
                <w:rFonts w:ascii="Arial" w:hAnsi="Arial" w:cs="Arial"/>
                <w:sz w:val="21"/>
                <w:szCs w:val="21"/>
                <w:lang w:val="en-GB"/>
              </w:rPr>
            </w:pPr>
            <w:proofErr w:type="spellStart"/>
            <w:r w:rsidRPr="00D21093">
              <w:rPr>
                <w:rFonts w:ascii="Arial" w:hAnsi="Arial" w:cs="Arial"/>
                <w:b/>
                <w:bCs/>
                <w:sz w:val="21"/>
                <w:szCs w:val="21"/>
                <w:lang w:val="en-GB"/>
              </w:rPr>
              <w:t>MediPlus</w:t>
            </w:r>
            <w:proofErr w:type="spellEnd"/>
            <w:r w:rsidRPr="00D21093">
              <w:rPr>
                <w:rFonts w:ascii="Arial" w:hAnsi="Arial" w:cs="Arial"/>
                <w:sz w:val="21"/>
                <w:szCs w:val="21"/>
                <w:lang w:val="en-GB"/>
              </w:rPr>
              <w:t xml:space="preserve"> provides middle to upper-income families with complete healthcare cover for major medical and daily healthcare needs. Unlimited hospital cover is provided through a choice of two hospital networks, Prime or the value-focused Compact Hospital Network. Daily healthcare expenses are covered through a generous Day-to-Day Limit. Benefits are identical in both categories, Prime and Compact, with care coordination and doctor referral mandated on </w:t>
            </w:r>
            <w:proofErr w:type="spellStart"/>
            <w:r w:rsidRPr="00D21093">
              <w:rPr>
                <w:rFonts w:ascii="Arial" w:hAnsi="Arial" w:cs="Arial"/>
                <w:sz w:val="21"/>
                <w:szCs w:val="21"/>
                <w:lang w:val="en-GB"/>
              </w:rPr>
              <w:t>MediPlus</w:t>
            </w:r>
            <w:proofErr w:type="spellEnd"/>
            <w:r w:rsidRPr="00D21093">
              <w:rPr>
                <w:rFonts w:ascii="Arial" w:hAnsi="Arial" w:cs="Arial"/>
                <w:sz w:val="21"/>
                <w:szCs w:val="21"/>
                <w:lang w:val="en-GB"/>
              </w:rPr>
              <w:t xml:space="preserve"> Compact. </w:t>
            </w:r>
          </w:p>
        </w:tc>
        <w:tc>
          <w:tcPr>
            <w:tcW w:w="1842" w:type="dxa"/>
            <w:vAlign w:val="center"/>
          </w:tcPr>
          <w:p w14:paraId="6DAA1BE1" w14:textId="47DFA76E" w:rsidR="00C87DD7" w:rsidRPr="00C87DD7" w:rsidRDefault="00F77382" w:rsidP="00F77382">
            <w:pPr>
              <w:jc w:val="center"/>
              <w:rPr>
                <w:rFonts w:ascii="Arial" w:hAnsi="Arial" w:cs="Arial"/>
                <w:sz w:val="20"/>
                <w:szCs w:val="20"/>
                <w:lang w:val="en-GB"/>
              </w:rPr>
            </w:pPr>
            <w:r>
              <w:rPr>
                <w:rFonts w:ascii="Arial" w:hAnsi="Arial" w:cs="Arial"/>
                <w:noProof/>
                <w:sz w:val="20"/>
                <w:szCs w:val="20"/>
                <w:lang w:val="en-GB"/>
              </w:rPr>
              <w:drawing>
                <wp:inline distT="0" distB="0" distL="0" distR="0" wp14:anchorId="6A270B10" wp14:editId="5AA32B85">
                  <wp:extent cx="781200" cy="781200"/>
                  <wp:effectExtent l="0" t="0" r="6350" b="6350"/>
                  <wp:docPr id="1795215825" name="Picture 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215825" name="Picture 4" descr="A qr code on a white background&#10;&#10;Description automatically generated"/>
                          <pic:cNvPicPr/>
                        </pic:nvPicPr>
                        <pic:blipFill>
                          <a:blip r:embed="rId15"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87DD7" w:rsidRPr="00C87DD7" w14:paraId="5810BC7E" w14:textId="77777777" w:rsidTr="00F77382">
        <w:tc>
          <w:tcPr>
            <w:tcW w:w="8217" w:type="dxa"/>
            <w:vAlign w:val="center"/>
          </w:tcPr>
          <w:p w14:paraId="737219C6" w14:textId="08245EAB" w:rsidR="00C87DD7" w:rsidRPr="00C87DD7" w:rsidRDefault="00C87DD7" w:rsidP="00F77382">
            <w:pPr>
              <w:spacing w:after="120"/>
              <w:rPr>
                <w:rFonts w:ascii="Arial" w:hAnsi="Arial" w:cs="Arial"/>
                <w:sz w:val="20"/>
                <w:szCs w:val="20"/>
                <w:lang w:val="en-GB"/>
              </w:rPr>
            </w:pPr>
            <w:proofErr w:type="spellStart"/>
            <w:r w:rsidRPr="00C87DD7">
              <w:rPr>
                <w:rFonts w:ascii="Arial" w:hAnsi="Arial" w:cs="Arial"/>
                <w:b/>
                <w:bCs/>
                <w:sz w:val="20"/>
                <w:szCs w:val="20"/>
                <w:lang w:val="en-GB"/>
              </w:rPr>
              <w:t>MediCore</w:t>
            </w:r>
            <w:proofErr w:type="spellEnd"/>
            <w:r w:rsidRPr="00C87DD7">
              <w:rPr>
                <w:rFonts w:ascii="Arial" w:hAnsi="Arial" w:cs="Arial"/>
                <w:sz w:val="20"/>
                <w:szCs w:val="20"/>
                <w:lang w:val="en-GB"/>
              </w:rPr>
              <w:t xml:space="preserve"> is ideal for healthy individuals looking for comprehensive hospital cover, with daily healthcare expenses self-managed. This option offers unlimited hospital cover in the Compact Hospital Network, with In-Hospital Medical Practitioner consultations and visits paid at Medshield Private Tariff 200%. Day-to-day healthcare expenses are self-funded.</w:t>
            </w:r>
          </w:p>
        </w:tc>
        <w:tc>
          <w:tcPr>
            <w:tcW w:w="1842" w:type="dxa"/>
            <w:vAlign w:val="center"/>
          </w:tcPr>
          <w:p w14:paraId="7B53C746" w14:textId="5A5952B9" w:rsidR="00C87DD7" w:rsidRPr="00C87DD7" w:rsidRDefault="00F77382" w:rsidP="00F77382">
            <w:pPr>
              <w:jc w:val="center"/>
              <w:rPr>
                <w:rFonts w:ascii="Arial" w:hAnsi="Arial" w:cs="Arial"/>
                <w:sz w:val="20"/>
                <w:szCs w:val="20"/>
                <w:lang w:val="en-GB"/>
              </w:rPr>
            </w:pPr>
            <w:r>
              <w:rPr>
                <w:rFonts w:ascii="Arial" w:hAnsi="Arial" w:cs="Arial"/>
                <w:noProof/>
                <w:sz w:val="20"/>
                <w:szCs w:val="20"/>
                <w:lang w:val="en-GB"/>
              </w:rPr>
              <w:drawing>
                <wp:inline distT="0" distB="0" distL="0" distR="0" wp14:anchorId="2FC75DA6" wp14:editId="407EC6F3">
                  <wp:extent cx="781200" cy="781200"/>
                  <wp:effectExtent l="0" t="0" r="6350" b="6350"/>
                  <wp:docPr id="1168944899" name="Picture 5"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944899" name="Picture 5" descr="A qr code on a white background&#10;&#10;Description automatically generated"/>
                          <pic:cNvPicPr/>
                        </pic:nvPicPr>
                        <pic:blipFill>
                          <a:blip r:embed="rId16"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87DD7" w:rsidRPr="00C87DD7" w14:paraId="2D854F75" w14:textId="77777777" w:rsidTr="00F77382">
        <w:tc>
          <w:tcPr>
            <w:tcW w:w="8217" w:type="dxa"/>
            <w:vAlign w:val="center"/>
          </w:tcPr>
          <w:p w14:paraId="71738BA6" w14:textId="67F65120" w:rsidR="00C87DD7" w:rsidRPr="00C87DD7" w:rsidRDefault="00C87DD7" w:rsidP="00F77382">
            <w:pPr>
              <w:spacing w:after="120"/>
              <w:rPr>
                <w:rFonts w:ascii="Arial" w:hAnsi="Arial" w:cs="Arial"/>
                <w:sz w:val="20"/>
                <w:szCs w:val="20"/>
                <w:lang w:val="en-GB"/>
              </w:rPr>
            </w:pPr>
            <w:proofErr w:type="spellStart"/>
            <w:r w:rsidRPr="00C87DD7">
              <w:rPr>
                <w:rFonts w:ascii="Arial" w:hAnsi="Arial" w:cs="Arial"/>
                <w:b/>
                <w:bCs/>
                <w:sz w:val="20"/>
                <w:szCs w:val="20"/>
                <w:lang w:val="en-GB"/>
              </w:rPr>
              <w:t>MediValue</w:t>
            </w:r>
            <w:proofErr w:type="spellEnd"/>
            <w:r w:rsidRPr="00C87DD7">
              <w:rPr>
                <w:rFonts w:ascii="Arial" w:hAnsi="Arial" w:cs="Arial"/>
                <w:b/>
                <w:bCs/>
                <w:sz w:val="20"/>
                <w:szCs w:val="20"/>
                <w:lang w:val="en-GB"/>
              </w:rPr>
              <w:t xml:space="preserve"> </w:t>
            </w:r>
            <w:r w:rsidR="00F77382" w:rsidRPr="00F77382">
              <w:rPr>
                <w:rFonts w:ascii="Arial" w:hAnsi="Arial" w:cs="Arial"/>
                <w:sz w:val="20"/>
                <w:szCs w:val="20"/>
              </w:rPr>
              <w:t xml:space="preserve">is the ideal option for growing families. It offers affordable cover for major medical and daily healthcare needs. Unlimited hospital cover is provided through a choice of two hospital networks, Prime or the value-focused Compact Hospital Network. Daily healthcare expenses are covered through a sizeable Day-to-Day Limit. Benefits are </w:t>
            </w:r>
            <w:r w:rsidR="00F77382" w:rsidRPr="00F77382">
              <w:rPr>
                <w:rFonts w:ascii="Arial" w:hAnsi="Arial" w:cs="Arial"/>
                <w:sz w:val="20"/>
                <w:szCs w:val="20"/>
              </w:rPr>
              <w:lastRenderedPageBreak/>
              <w:t xml:space="preserve">identical on both options, </w:t>
            </w:r>
            <w:proofErr w:type="spellStart"/>
            <w:r w:rsidR="00F77382" w:rsidRPr="00F77382">
              <w:rPr>
                <w:rFonts w:ascii="Arial" w:hAnsi="Arial" w:cs="Arial"/>
                <w:sz w:val="20"/>
                <w:szCs w:val="20"/>
              </w:rPr>
              <w:t>MediValue</w:t>
            </w:r>
            <w:proofErr w:type="spellEnd"/>
            <w:r w:rsidR="00F77382" w:rsidRPr="00F77382">
              <w:rPr>
                <w:rFonts w:ascii="Arial" w:hAnsi="Arial" w:cs="Arial"/>
                <w:sz w:val="20"/>
                <w:szCs w:val="20"/>
              </w:rPr>
              <w:t xml:space="preserve"> Prime and </w:t>
            </w:r>
            <w:proofErr w:type="spellStart"/>
            <w:r w:rsidR="00F77382" w:rsidRPr="00F77382">
              <w:rPr>
                <w:rFonts w:ascii="Arial" w:hAnsi="Arial" w:cs="Arial"/>
                <w:sz w:val="20"/>
                <w:szCs w:val="20"/>
              </w:rPr>
              <w:t>MediValue</w:t>
            </w:r>
            <w:proofErr w:type="spellEnd"/>
            <w:r w:rsidR="00F77382" w:rsidRPr="00F77382">
              <w:rPr>
                <w:rFonts w:ascii="Arial" w:hAnsi="Arial" w:cs="Arial"/>
                <w:sz w:val="20"/>
                <w:szCs w:val="20"/>
              </w:rPr>
              <w:t xml:space="preserve"> Compact, with care coordination and doctor referral mandated on </w:t>
            </w:r>
            <w:proofErr w:type="spellStart"/>
            <w:r w:rsidR="00F77382" w:rsidRPr="00F77382">
              <w:rPr>
                <w:rFonts w:ascii="Arial" w:hAnsi="Arial" w:cs="Arial"/>
                <w:sz w:val="20"/>
                <w:szCs w:val="20"/>
              </w:rPr>
              <w:t>MediValue</w:t>
            </w:r>
            <w:proofErr w:type="spellEnd"/>
            <w:r w:rsidR="00F77382" w:rsidRPr="00F77382">
              <w:rPr>
                <w:rFonts w:ascii="Arial" w:hAnsi="Arial" w:cs="Arial"/>
                <w:sz w:val="20"/>
                <w:szCs w:val="20"/>
              </w:rPr>
              <w:t xml:space="preserve"> Compact.</w:t>
            </w:r>
          </w:p>
        </w:tc>
        <w:tc>
          <w:tcPr>
            <w:tcW w:w="1842" w:type="dxa"/>
            <w:vAlign w:val="center"/>
          </w:tcPr>
          <w:p w14:paraId="78C15FCE" w14:textId="16F3957F" w:rsidR="00C87DD7" w:rsidRPr="00C87DD7" w:rsidRDefault="00F77382" w:rsidP="00F77382">
            <w:pPr>
              <w:jc w:val="center"/>
              <w:rPr>
                <w:rFonts w:ascii="Arial" w:hAnsi="Arial" w:cs="Arial"/>
                <w:sz w:val="20"/>
                <w:szCs w:val="20"/>
                <w:lang w:val="en-GB"/>
              </w:rPr>
            </w:pPr>
            <w:r>
              <w:rPr>
                <w:rFonts w:ascii="Arial" w:hAnsi="Arial" w:cs="Arial"/>
                <w:noProof/>
                <w:sz w:val="20"/>
                <w:szCs w:val="20"/>
                <w:lang w:val="en-GB"/>
              </w:rPr>
              <w:lastRenderedPageBreak/>
              <w:drawing>
                <wp:inline distT="0" distB="0" distL="0" distR="0" wp14:anchorId="19BAF724" wp14:editId="0BC5DB67">
                  <wp:extent cx="781200" cy="781200"/>
                  <wp:effectExtent l="0" t="0" r="6350" b="6350"/>
                  <wp:docPr id="1135281022" name="Picture 6" descr="A qr code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5281022" name="Picture 6" descr="A qr code with a white background&#10;&#10;Description automatically generated"/>
                          <pic:cNvPicPr/>
                        </pic:nvPicPr>
                        <pic:blipFill>
                          <a:blip r:embed="rId17"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87DD7" w:rsidRPr="00C87DD7" w14:paraId="257B6800" w14:textId="77777777" w:rsidTr="00F77382">
        <w:tc>
          <w:tcPr>
            <w:tcW w:w="8217" w:type="dxa"/>
            <w:vAlign w:val="center"/>
          </w:tcPr>
          <w:p w14:paraId="562D4121" w14:textId="000A4D32" w:rsidR="00C87DD7" w:rsidRPr="00C87DD7" w:rsidRDefault="00C87DD7" w:rsidP="00F77382">
            <w:pPr>
              <w:spacing w:after="120"/>
              <w:rPr>
                <w:rFonts w:ascii="Arial" w:hAnsi="Arial" w:cs="Arial"/>
                <w:b/>
                <w:bCs/>
                <w:sz w:val="20"/>
                <w:szCs w:val="20"/>
                <w:lang w:val="en-GB"/>
              </w:rPr>
            </w:pPr>
            <w:proofErr w:type="spellStart"/>
            <w:r w:rsidRPr="00C87DD7">
              <w:rPr>
                <w:rFonts w:ascii="Arial" w:hAnsi="Arial" w:cs="Arial"/>
                <w:b/>
                <w:bCs/>
                <w:sz w:val="20"/>
                <w:szCs w:val="20"/>
              </w:rPr>
              <w:t>MediPhila</w:t>
            </w:r>
            <w:proofErr w:type="spellEnd"/>
            <w:r w:rsidRPr="00C87DD7">
              <w:rPr>
                <w:rFonts w:ascii="Arial" w:hAnsi="Arial" w:cs="Arial"/>
                <w:b/>
                <w:bCs/>
                <w:sz w:val="20"/>
                <w:szCs w:val="20"/>
              </w:rPr>
              <w:t xml:space="preserve"> </w:t>
            </w:r>
            <w:r w:rsidRPr="00C87DD7">
              <w:rPr>
                <w:rFonts w:ascii="Arial" w:hAnsi="Arial" w:cs="Arial"/>
                <w:sz w:val="20"/>
                <w:szCs w:val="20"/>
              </w:rPr>
              <w:t xml:space="preserve">is ideal for families seeking first-time access to affordable private medical cover. As a </w:t>
            </w:r>
            <w:proofErr w:type="spellStart"/>
            <w:r w:rsidRPr="00C87DD7">
              <w:rPr>
                <w:rFonts w:ascii="Arial" w:hAnsi="Arial" w:cs="Arial"/>
                <w:sz w:val="20"/>
                <w:szCs w:val="20"/>
              </w:rPr>
              <w:t>MediPhila</w:t>
            </w:r>
            <w:proofErr w:type="spellEnd"/>
            <w:r w:rsidRPr="00C87DD7">
              <w:rPr>
                <w:rFonts w:ascii="Arial" w:hAnsi="Arial" w:cs="Arial"/>
                <w:sz w:val="20"/>
                <w:szCs w:val="20"/>
              </w:rPr>
              <w:t xml:space="preserve"> member, you have full cover for Prescribed Minimum Benefit (PMB) treatment plus R1 million per family for non-PMB In-Hospital treatment in the </w:t>
            </w:r>
            <w:proofErr w:type="spellStart"/>
            <w:r w:rsidRPr="00C87DD7">
              <w:rPr>
                <w:rFonts w:ascii="Arial" w:hAnsi="Arial" w:cs="Arial"/>
                <w:sz w:val="20"/>
                <w:szCs w:val="20"/>
              </w:rPr>
              <w:t>MediPhila</w:t>
            </w:r>
            <w:proofErr w:type="spellEnd"/>
            <w:r w:rsidRPr="00C87DD7">
              <w:rPr>
                <w:rFonts w:ascii="Arial" w:hAnsi="Arial" w:cs="Arial"/>
                <w:sz w:val="20"/>
                <w:szCs w:val="20"/>
              </w:rPr>
              <w:t xml:space="preserve"> Hospital Network. Coupled with this is Day-to-Day cover for your essential daily healthcare needs.</w:t>
            </w:r>
          </w:p>
        </w:tc>
        <w:tc>
          <w:tcPr>
            <w:tcW w:w="1842" w:type="dxa"/>
            <w:vAlign w:val="center"/>
          </w:tcPr>
          <w:p w14:paraId="2128636F" w14:textId="2A62BAF6" w:rsidR="00C87DD7" w:rsidRPr="00C87DD7" w:rsidRDefault="00F77382" w:rsidP="00F77382">
            <w:pPr>
              <w:jc w:val="center"/>
              <w:rPr>
                <w:rFonts w:ascii="Arial" w:hAnsi="Arial" w:cs="Arial"/>
                <w:sz w:val="20"/>
                <w:szCs w:val="20"/>
                <w:lang w:val="en-GB"/>
              </w:rPr>
            </w:pPr>
            <w:r>
              <w:rPr>
                <w:rFonts w:ascii="Arial" w:hAnsi="Arial" w:cs="Arial"/>
                <w:noProof/>
                <w:sz w:val="20"/>
                <w:szCs w:val="20"/>
                <w:lang w:val="en-GB"/>
              </w:rPr>
              <w:drawing>
                <wp:inline distT="0" distB="0" distL="0" distR="0" wp14:anchorId="28AB3354" wp14:editId="64FAFCEC">
                  <wp:extent cx="781200" cy="781200"/>
                  <wp:effectExtent l="0" t="0" r="6350" b="6350"/>
                  <wp:docPr id="1602976758" name="Picture 7"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976758" name="Picture 7" descr="A qr code on a white background&#10;&#10;Description automatically generated"/>
                          <pic:cNvPicPr/>
                        </pic:nvPicPr>
                        <pic:blipFill>
                          <a:blip r:embed="rId18"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r w:rsidR="00C87DD7" w:rsidRPr="00C87DD7" w14:paraId="064259C7" w14:textId="77777777" w:rsidTr="00F77382">
        <w:tc>
          <w:tcPr>
            <w:tcW w:w="8217" w:type="dxa"/>
            <w:vAlign w:val="center"/>
          </w:tcPr>
          <w:p w14:paraId="7BC29D34" w14:textId="64DE5315" w:rsidR="00C87DD7" w:rsidRPr="00C87DD7" w:rsidRDefault="00C87DD7" w:rsidP="00F77382">
            <w:pPr>
              <w:spacing w:after="120"/>
              <w:rPr>
                <w:rFonts w:ascii="Arial" w:hAnsi="Arial" w:cs="Arial"/>
                <w:sz w:val="20"/>
                <w:szCs w:val="20"/>
                <w:lang w:val="en-GB"/>
              </w:rPr>
            </w:pPr>
            <w:proofErr w:type="spellStart"/>
            <w:r w:rsidRPr="00C87DD7">
              <w:rPr>
                <w:rFonts w:ascii="Arial" w:hAnsi="Arial" w:cs="Arial"/>
                <w:b/>
                <w:bCs/>
                <w:sz w:val="20"/>
                <w:szCs w:val="20"/>
              </w:rPr>
              <w:t>MediCurve</w:t>
            </w:r>
            <w:proofErr w:type="spellEnd"/>
            <w:r>
              <w:rPr>
                <w:rFonts w:ascii="Arial" w:hAnsi="Arial" w:cs="Arial"/>
                <w:sz w:val="20"/>
                <w:szCs w:val="20"/>
              </w:rPr>
              <w:t xml:space="preserve"> </w:t>
            </w:r>
            <w:r w:rsidRPr="00C87DD7">
              <w:rPr>
                <w:rFonts w:ascii="Arial" w:hAnsi="Arial" w:cs="Arial"/>
                <w:sz w:val="20"/>
                <w:szCs w:val="20"/>
              </w:rPr>
              <w:t xml:space="preserve">If you are tech-savvy, young and healthy, then </w:t>
            </w:r>
            <w:proofErr w:type="spellStart"/>
            <w:r w:rsidRPr="00C87DD7">
              <w:rPr>
                <w:rFonts w:ascii="Arial" w:hAnsi="Arial" w:cs="Arial"/>
                <w:sz w:val="20"/>
                <w:szCs w:val="20"/>
              </w:rPr>
              <w:t>MediCurve</w:t>
            </w:r>
            <w:proofErr w:type="spellEnd"/>
            <w:r w:rsidRPr="00C87DD7">
              <w:rPr>
                <w:rFonts w:ascii="Arial" w:hAnsi="Arial" w:cs="Arial"/>
                <w:sz w:val="20"/>
                <w:szCs w:val="20"/>
              </w:rPr>
              <w:t xml:space="preserve"> is the ideal first-time option for you! </w:t>
            </w:r>
            <w:proofErr w:type="spellStart"/>
            <w:r w:rsidRPr="00C87DD7">
              <w:rPr>
                <w:rFonts w:ascii="Arial" w:hAnsi="Arial" w:cs="Arial"/>
                <w:sz w:val="20"/>
                <w:szCs w:val="20"/>
              </w:rPr>
              <w:t>MediCurve</w:t>
            </w:r>
            <w:proofErr w:type="spellEnd"/>
            <w:r w:rsidRPr="00C87DD7">
              <w:rPr>
                <w:rFonts w:ascii="Arial" w:hAnsi="Arial" w:cs="Arial"/>
                <w:sz w:val="20"/>
                <w:szCs w:val="20"/>
              </w:rPr>
              <w:t xml:space="preserve"> provides generous hospital cover in the </w:t>
            </w:r>
            <w:proofErr w:type="spellStart"/>
            <w:r w:rsidRPr="00C87DD7">
              <w:rPr>
                <w:rFonts w:ascii="Arial" w:hAnsi="Arial" w:cs="Arial"/>
                <w:sz w:val="20"/>
                <w:szCs w:val="20"/>
              </w:rPr>
              <w:t>MediCurve</w:t>
            </w:r>
            <w:proofErr w:type="spellEnd"/>
            <w:r w:rsidRPr="00C87DD7">
              <w:rPr>
                <w:rFonts w:ascii="Arial" w:hAnsi="Arial" w:cs="Arial"/>
                <w:sz w:val="20"/>
                <w:szCs w:val="20"/>
              </w:rPr>
              <w:t xml:space="preserve"> Hospital Network combined with unlimited virtual Family Practitioner consultations and essential optical and dental cover through network providers</w:t>
            </w:r>
          </w:p>
        </w:tc>
        <w:tc>
          <w:tcPr>
            <w:tcW w:w="1842" w:type="dxa"/>
            <w:vAlign w:val="center"/>
          </w:tcPr>
          <w:p w14:paraId="7415E014" w14:textId="5A706639" w:rsidR="00C87DD7" w:rsidRPr="00C87DD7" w:rsidRDefault="00F77382" w:rsidP="00F77382">
            <w:pPr>
              <w:jc w:val="center"/>
              <w:rPr>
                <w:rFonts w:ascii="Arial" w:hAnsi="Arial" w:cs="Arial"/>
                <w:sz w:val="20"/>
                <w:szCs w:val="20"/>
                <w:lang w:val="en-GB"/>
              </w:rPr>
            </w:pPr>
            <w:r>
              <w:rPr>
                <w:rFonts w:ascii="Arial" w:hAnsi="Arial" w:cs="Arial"/>
                <w:noProof/>
                <w:sz w:val="20"/>
                <w:szCs w:val="20"/>
                <w:lang w:val="en-GB"/>
              </w:rPr>
              <w:drawing>
                <wp:inline distT="0" distB="0" distL="0" distR="0" wp14:anchorId="250E7EFC" wp14:editId="7D70A1C5">
                  <wp:extent cx="781200" cy="781200"/>
                  <wp:effectExtent l="0" t="0" r="6350" b="6350"/>
                  <wp:docPr id="1878017182" name="Picture 8"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017182" name="Picture 8" descr="A qr code on a white background&#10;&#10;Description automatically generated"/>
                          <pic:cNvPicPr/>
                        </pic:nvPicPr>
                        <pic:blipFill>
                          <a:blip r:embed="rId1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81200" cy="781200"/>
                          </a:xfrm>
                          <a:prstGeom prst="rect">
                            <a:avLst/>
                          </a:prstGeom>
                        </pic:spPr>
                      </pic:pic>
                    </a:graphicData>
                  </a:graphic>
                </wp:inline>
              </w:drawing>
            </w:r>
          </w:p>
        </w:tc>
      </w:tr>
    </w:tbl>
    <w:p w14:paraId="6071FD88" w14:textId="77777777" w:rsidR="00C87DD7" w:rsidRPr="00D21093" w:rsidRDefault="00C87DD7" w:rsidP="00D21093">
      <w:pPr>
        <w:ind w:left="142"/>
        <w:rPr>
          <w:rFonts w:ascii="Arial" w:hAnsi="Arial" w:cs="Arial"/>
          <w:sz w:val="21"/>
          <w:szCs w:val="21"/>
          <w:lang w:val="en-GB"/>
        </w:rPr>
      </w:pPr>
    </w:p>
    <w:p w14:paraId="574D367A" w14:textId="77777777" w:rsidR="00D21093" w:rsidRPr="00D21093" w:rsidRDefault="00D21093" w:rsidP="00D21093">
      <w:pPr>
        <w:ind w:left="142"/>
        <w:rPr>
          <w:rFonts w:ascii="Arial" w:hAnsi="Arial" w:cs="Arial"/>
          <w:sz w:val="21"/>
          <w:szCs w:val="21"/>
          <w:lang w:val="en-GB"/>
        </w:rPr>
      </w:pPr>
    </w:p>
    <w:p w14:paraId="1623C2BF" w14:textId="6A2C34A0" w:rsidR="00D21093" w:rsidRPr="00D21093" w:rsidRDefault="00F77382" w:rsidP="00F77382">
      <w:pPr>
        <w:ind w:firstLine="142"/>
        <w:rPr>
          <w:rFonts w:ascii="Arial" w:hAnsi="Arial" w:cs="Arial"/>
          <w:b/>
          <w:bCs/>
          <w:sz w:val="21"/>
          <w:szCs w:val="21"/>
          <w:lang w:val="en-GB"/>
        </w:rPr>
      </w:pPr>
      <w:r>
        <w:rPr>
          <w:rFonts w:ascii="Arial" w:hAnsi="Arial" w:cs="Arial"/>
          <w:b/>
          <w:bCs/>
          <w:sz w:val="21"/>
          <w:szCs w:val="21"/>
          <w:lang w:val="en-GB"/>
        </w:rPr>
        <w:t xml:space="preserve">MORE </w:t>
      </w:r>
      <w:r w:rsidR="00D21093" w:rsidRPr="00D21093">
        <w:rPr>
          <w:rFonts w:ascii="Arial" w:hAnsi="Arial" w:cs="Arial"/>
          <w:b/>
          <w:bCs/>
          <w:sz w:val="21"/>
          <w:szCs w:val="21"/>
          <w:lang w:val="en-GB"/>
        </w:rPr>
        <w:t>ABOUT MEDSHIELD MEDICAL SCHEME</w:t>
      </w:r>
    </w:p>
    <w:p w14:paraId="74F2D45A" w14:textId="311C22AA" w:rsidR="00D21093" w:rsidRPr="00D21093" w:rsidRDefault="00235A23" w:rsidP="00D21093">
      <w:pPr>
        <w:pStyle w:val="ListParagraph"/>
        <w:numPr>
          <w:ilvl w:val="0"/>
          <w:numId w:val="3"/>
        </w:numPr>
        <w:rPr>
          <w:rFonts w:ascii="Arial" w:hAnsi="Arial" w:cs="Arial"/>
          <w:sz w:val="21"/>
          <w:szCs w:val="21"/>
          <w:lang w:val="en-GB"/>
        </w:rPr>
      </w:pPr>
      <w:r w:rsidRPr="00235A23">
        <w:rPr>
          <w:rFonts w:ascii="Arial" w:hAnsi="Arial" w:cs="Arial"/>
          <w:sz w:val="21"/>
          <w:szCs w:val="21"/>
        </w:rPr>
        <w:t xml:space="preserve">You never know when you or your family member/s may require medical care or treatment, and most importantly, whether you will have funds available to cover the costs. Medshield is a healthcare fund where all members contribute to the fund </w:t>
      </w:r>
      <w:r>
        <w:rPr>
          <w:rFonts w:ascii="Arial" w:hAnsi="Arial" w:cs="Arial"/>
          <w:sz w:val="21"/>
          <w:szCs w:val="21"/>
        </w:rPr>
        <w:t>every month</w:t>
      </w:r>
      <w:r w:rsidRPr="00235A23">
        <w:rPr>
          <w:rFonts w:ascii="Arial" w:hAnsi="Arial" w:cs="Arial"/>
          <w:sz w:val="21"/>
          <w:szCs w:val="21"/>
        </w:rPr>
        <w:t xml:space="preserve"> to cater for medical cover</w:t>
      </w:r>
      <w:r>
        <w:rPr>
          <w:rFonts w:ascii="Arial" w:hAnsi="Arial" w:cs="Arial"/>
          <w:sz w:val="21"/>
          <w:szCs w:val="21"/>
        </w:rPr>
        <w:t>age</w:t>
      </w:r>
      <w:r w:rsidRPr="00235A23">
        <w:rPr>
          <w:rFonts w:ascii="Arial" w:hAnsi="Arial" w:cs="Arial"/>
          <w:sz w:val="21"/>
          <w:szCs w:val="21"/>
        </w:rPr>
        <w:t xml:space="preserve"> should the need arise.</w:t>
      </w:r>
      <w:r>
        <w:rPr>
          <w:rFonts w:ascii="Arial" w:hAnsi="Arial" w:cs="Arial"/>
          <w:sz w:val="21"/>
          <w:szCs w:val="21"/>
        </w:rPr>
        <w:t xml:space="preserve"> </w:t>
      </w:r>
      <w:r w:rsidR="00D21093" w:rsidRPr="00D21093">
        <w:rPr>
          <w:rFonts w:ascii="Arial" w:hAnsi="Arial" w:cs="Arial"/>
          <w:sz w:val="21"/>
          <w:szCs w:val="21"/>
          <w:lang w:val="en-GB"/>
        </w:rPr>
        <w:t xml:space="preserve">Medshield is a healthcare fund where all members contribute towards the fund monthly to cater for medical cover should the need arise. </w:t>
      </w:r>
    </w:p>
    <w:p w14:paraId="22C97F07" w14:textId="1E9CBFD6" w:rsidR="00D21093" w:rsidRP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Medshield has been in operation since 1968, making us one of the most experienced, knowledgeable, and reliable medical schemes in South Africa. Our extensive experience in the healthcare sector guides our understanding of our </w:t>
      </w:r>
      <w:r w:rsidR="00977FD8">
        <w:rPr>
          <w:rFonts w:ascii="Arial" w:hAnsi="Arial" w:cs="Arial"/>
          <w:sz w:val="21"/>
          <w:szCs w:val="21"/>
          <w:lang w:val="en-GB"/>
        </w:rPr>
        <w:t>members'</w:t>
      </w:r>
      <w:r w:rsidRPr="00D21093">
        <w:rPr>
          <w:rFonts w:ascii="Arial" w:hAnsi="Arial" w:cs="Arial"/>
          <w:sz w:val="21"/>
          <w:szCs w:val="21"/>
          <w:lang w:val="en-GB"/>
        </w:rPr>
        <w:t xml:space="preserve"> needs. Our excellent cover and benefits </w:t>
      </w:r>
      <w:r w:rsidR="00F77382">
        <w:rPr>
          <w:rFonts w:ascii="Arial" w:hAnsi="Arial" w:cs="Arial"/>
          <w:sz w:val="21"/>
          <w:szCs w:val="21"/>
          <w:lang w:val="en-GB"/>
        </w:rPr>
        <w:t>and</w:t>
      </w:r>
      <w:r w:rsidRPr="00D21093">
        <w:rPr>
          <w:rFonts w:ascii="Arial" w:hAnsi="Arial" w:cs="Arial"/>
          <w:sz w:val="21"/>
          <w:szCs w:val="21"/>
          <w:lang w:val="en-GB"/>
        </w:rPr>
        <w:t xml:space="preserve"> the best quality systems and services have resulted in our exceptional size and strength. </w:t>
      </w:r>
    </w:p>
    <w:p w14:paraId="271AEC76" w14:textId="77777777" w:rsid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Each of our options offers affordably priced benefits. We continuously review and improve the range of benefits in each option to bring you what you need.  </w:t>
      </w:r>
    </w:p>
    <w:p w14:paraId="1A1635E2" w14:textId="35083F2F" w:rsidR="00235A23" w:rsidRPr="00235A23" w:rsidRDefault="00235A23" w:rsidP="00D21093">
      <w:pPr>
        <w:pStyle w:val="ListParagraph"/>
        <w:numPr>
          <w:ilvl w:val="0"/>
          <w:numId w:val="3"/>
        </w:numPr>
        <w:rPr>
          <w:rFonts w:ascii="Arial" w:hAnsi="Arial" w:cs="Arial"/>
          <w:sz w:val="21"/>
          <w:szCs w:val="21"/>
          <w:lang w:val="en-GB"/>
        </w:rPr>
      </w:pPr>
      <w:r w:rsidRPr="00235A23">
        <w:rPr>
          <w:rFonts w:ascii="Arial" w:hAnsi="Arial" w:cs="Arial"/>
          <w:sz w:val="21"/>
          <w:szCs w:val="21"/>
        </w:rPr>
        <w:t>We partner with our stakeholders to enable access to sustainable and </w:t>
      </w:r>
      <w:r w:rsidRPr="00235A23">
        <w:rPr>
          <w:rFonts w:ascii="Arial" w:hAnsi="Arial" w:cs="Arial"/>
          <w:b/>
          <w:bCs/>
          <w:sz w:val="21"/>
          <w:szCs w:val="21"/>
        </w:rPr>
        <w:t>affordable quality healthcare</w:t>
      </w:r>
      <w:r w:rsidRPr="00235A23">
        <w:rPr>
          <w:rFonts w:ascii="Arial" w:hAnsi="Arial" w:cs="Arial"/>
          <w:sz w:val="21"/>
          <w:szCs w:val="21"/>
        </w:rPr>
        <w:t> through innovative products and benefits</w:t>
      </w:r>
      <w:r>
        <w:rPr>
          <w:rFonts w:ascii="Arial" w:hAnsi="Arial" w:cs="Arial"/>
          <w:sz w:val="21"/>
          <w:szCs w:val="21"/>
        </w:rPr>
        <w:t>.</w:t>
      </w:r>
    </w:p>
    <w:p w14:paraId="4EEE3831" w14:textId="77777777" w:rsidR="00D21093" w:rsidRP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Our impeccable reputation of prompt payments to hospitals, doctors, pharmacies and other medical caregivers guarantees approval from service providers when you present your Medshield membership card. </w:t>
      </w:r>
    </w:p>
    <w:p w14:paraId="23EE9B06" w14:textId="77777777" w:rsidR="00D21093" w:rsidRP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Our extensive partner networks place us in the perfect position to offer exceptionally competitive rates to our members. </w:t>
      </w:r>
    </w:p>
    <w:p w14:paraId="13BE0C40" w14:textId="77777777" w:rsidR="00D21093" w:rsidRP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Medshield is well-represented throughout all nine provinces and provides seamless access to service providers in your area. Our geographical spread provides convenience if it becomes necessary for you to have a personal discussion with one of our experienced consultants. We also have a streamlined online claim submission system and immediate contact centre assistance, making it easier to manage your membership and claims from the convenience of your home or office. </w:t>
      </w:r>
    </w:p>
    <w:p w14:paraId="7CE8A945" w14:textId="15B5401E" w:rsidR="00D21093" w:rsidRPr="00D21093" w:rsidRDefault="00235A23" w:rsidP="00D21093">
      <w:pPr>
        <w:pStyle w:val="ListParagraph"/>
        <w:numPr>
          <w:ilvl w:val="0"/>
          <w:numId w:val="3"/>
        </w:numPr>
        <w:rPr>
          <w:rFonts w:ascii="Arial" w:hAnsi="Arial" w:cs="Arial"/>
          <w:sz w:val="21"/>
          <w:szCs w:val="21"/>
          <w:lang w:val="en-GB"/>
        </w:rPr>
      </w:pPr>
      <w:r>
        <w:rPr>
          <w:rFonts w:ascii="Arial" w:hAnsi="Arial" w:cs="Arial"/>
          <w:sz w:val="21"/>
          <w:szCs w:val="21"/>
          <w:lang w:val="en-GB"/>
        </w:rPr>
        <w:t>Another distinguishing factor is o</w:t>
      </w:r>
      <w:r w:rsidR="00D21093" w:rsidRPr="00D21093">
        <w:rPr>
          <w:rFonts w:ascii="Arial" w:hAnsi="Arial" w:cs="Arial"/>
          <w:sz w:val="21"/>
          <w:szCs w:val="21"/>
          <w:lang w:val="en-GB"/>
        </w:rPr>
        <w:t>ur extensive range of additional benefits and services</w:t>
      </w:r>
      <w:r>
        <w:rPr>
          <w:rFonts w:ascii="Arial" w:hAnsi="Arial" w:cs="Arial"/>
          <w:sz w:val="21"/>
          <w:szCs w:val="21"/>
          <w:lang w:val="en-GB"/>
        </w:rPr>
        <w:t>. These</w:t>
      </w:r>
      <w:r w:rsidR="00D21093" w:rsidRPr="00D21093">
        <w:rPr>
          <w:rFonts w:ascii="Arial" w:hAnsi="Arial" w:cs="Arial"/>
          <w:sz w:val="21"/>
          <w:szCs w:val="21"/>
          <w:lang w:val="en-GB"/>
        </w:rPr>
        <w:t xml:space="preserve"> benefits and services have been designed to give members additional support when </w:t>
      </w:r>
      <w:r w:rsidR="00F77382">
        <w:rPr>
          <w:rFonts w:ascii="Arial" w:hAnsi="Arial" w:cs="Arial"/>
          <w:sz w:val="21"/>
          <w:szCs w:val="21"/>
          <w:lang w:val="en-GB"/>
        </w:rPr>
        <w:t>needed</w:t>
      </w:r>
      <w:r w:rsidR="00D21093" w:rsidRPr="00D21093">
        <w:rPr>
          <w:rFonts w:ascii="Arial" w:hAnsi="Arial" w:cs="Arial"/>
          <w:sz w:val="21"/>
          <w:szCs w:val="21"/>
          <w:lang w:val="en-GB"/>
        </w:rPr>
        <w:t xml:space="preserve">, for instance, in an emergency or when suffering from a chronic or life-threatening condition. </w:t>
      </w:r>
    </w:p>
    <w:p w14:paraId="04B2BAD9" w14:textId="77777777" w:rsidR="00D21093" w:rsidRDefault="00D21093" w:rsidP="00D21093">
      <w:pPr>
        <w:pStyle w:val="ListParagraph"/>
        <w:numPr>
          <w:ilvl w:val="0"/>
          <w:numId w:val="3"/>
        </w:numPr>
        <w:rPr>
          <w:rFonts w:ascii="Arial" w:hAnsi="Arial" w:cs="Arial"/>
          <w:sz w:val="21"/>
          <w:szCs w:val="21"/>
          <w:lang w:val="en-GB"/>
        </w:rPr>
      </w:pPr>
      <w:r w:rsidRPr="00D21093">
        <w:rPr>
          <w:rFonts w:ascii="Arial" w:hAnsi="Arial" w:cs="Arial"/>
          <w:sz w:val="21"/>
          <w:szCs w:val="21"/>
          <w:lang w:val="en-GB"/>
        </w:rPr>
        <w:t xml:space="preserve">Compared with other medical schemes, our trustworthiness, impeccable history, and exceptional service guarantee that we come out tops! </w:t>
      </w:r>
    </w:p>
    <w:p w14:paraId="2199FE09" w14:textId="6D648C33" w:rsidR="00235A23" w:rsidRPr="00D21093" w:rsidRDefault="00235A23" w:rsidP="00D21093">
      <w:pPr>
        <w:pStyle w:val="ListParagraph"/>
        <w:numPr>
          <w:ilvl w:val="0"/>
          <w:numId w:val="3"/>
        </w:numPr>
        <w:rPr>
          <w:rFonts w:ascii="Arial" w:hAnsi="Arial" w:cs="Arial"/>
          <w:sz w:val="21"/>
          <w:szCs w:val="21"/>
          <w:lang w:val="en-GB"/>
        </w:rPr>
      </w:pPr>
      <w:r w:rsidRPr="00235A23">
        <w:rPr>
          <w:rFonts w:ascii="Arial" w:hAnsi="Arial" w:cs="Arial"/>
          <w:sz w:val="21"/>
          <w:szCs w:val="21"/>
        </w:rPr>
        <w:t>As the interface between the Scheme and our members, Medshield staff are the backbone of our customer service delivery. The successful delivery of service depends entirely on the calibre of our people.</w:t>
      </w:r>
    </w:p>
    <w:p w14:paraId="79687B97" w14:textId="77777777" w:rsidR="00D21093" w:rsidRPr="00D21093" w:rsidRDefault="00D21093" w:rsidP="00D21093">
      <w:pPr>
        <w:tabs>
          <w:tab w:val="left" w:pos="4516"/>
        </w:tabs>
        <w:spacing w:line="240" w:lineRule="auto"/>
        <w:ind w:left="142"/>
        <w:rPr>
          <w:rFonts w:ascii="Arial" w:hAnsi="Arial" w:cs="Arial"/>
        </w:rPr>
      </w:pPr>
    </w:p>
    <w:sectPr w:rsidR="00D21093" w:rsidRPr="00D21093" w:rsidSect="00D21093">
      <w:footerReference w:type="default" r:id="rId20"/>
      <w:headerReference w:type="first" r:id="rId21"/>
      <w:pgSz w:w="11906" w:h="16838"/>
      <w:pgMar w:top="720" w:right="720" w:bottom="1946" w:left="720" w:header="567" w:footer="10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0059A" w14:textId="77777777" w:rsidR="00C258C6" w:rsidRDefault="00C258C6" w:rsidP="005140A3">
      <w:pPr>
        <w:spacing w:after="0" w:line="240" w:lineRule="auto"/>
      </w:pPr>
      <w:r>
        <w:separator/>
      </w:r>
    </w:p>
  </w:endnote>
  <w:endnote w:type="continuationSeparator" w:id="0">
    <w:p w14:paraId="2A356CDD" w14:textId="77777777" w:rsidR="00C258C6" w:rsidRDefault="00C258C6" w:rsidP="00514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20B0604020202020204"/>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69BE5" w14:textId="77777777" w:rsidR="005140A3" w:rsidRDefault="005140A3">
    <w:pPr>
      <w:pStyle w:val="Footer"/>
    </w:pPr>
    <w:r>
      <w:rPr>
        <w:noProof/>
        <w:lang w:eastAsia="en-ZA"/>
      </w:rPr>
      <w:drawing>
        <wp:anchor distT="0" distB="0" distL="114300" distR="114300" simplePos="0" relativeHeight="251665408" behindDoc="1" locked="1" layoutInCell="1" allowOverlap="1" wp14:anchorId="31D71B33" wp14:editId="243B4487">
          <wp:simplePos x="0" y="0"/>
          <wp:positionH relativeFrom="margin">
            <wp:posOffset>-453390</wp:posOffset>
          </wp:positionH>
          <wp:positionV relativeFrom="page">
            <wp:posOffset>2843530</wp:posOffset>
          </wp:positionV>
          <wp:extent cx="7555865" cy="7847965"/>
          <wp:effectExtent l="0" t="0" r="635" b="635"/>
          <wp:wrapNone/>
          <wp:docPr id="70"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DS_BASE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55865" cy="78479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8CBB4" w14:textId="77777777" w:rsidR="00C258C6" w:rsidRDefault="00C258C6" w:rsidP="005140A3">
      <w:pPr>
        <w:spacing w:after="0" w:line="240" w:lineRule="auto"/>
      </w:pPr>
      <w:r>
        <w:separator/>
      </w:r>
    </w:p>
  </w:footnote>
  <w:footnote w:type="continuationSeparator" w:id="0">
    <w:p w14:paraId="66D02D9A" w14:textId="77777777" w:rsidR="00C258C6" w:rsidRDefault="00C258C6" w:rsidP="00514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06212" w14:textId="77777777" w:rsidR="005140A3" w:rsidRDefault="00AA4BAB">
    <w:pPr>
      <w:pStyle w:val="Header"/>
      <w:rPr>
        <w:noProof/>
        <w:lang w:eastAsia="en-ZA"/>
      </w:rPr>
    </w:pPr>
    <w:r>
      <w:rPr>
        <w:noProof/>
        <w:lang w:eastAsia="en-ZA"/>
      </w:rPr>
      <w:drawing>
        <wp:anchor distT="0" distB="0" distL="114300" distR="114300" simplePos="0" relativeHeight="251669504" behindDoc="1" locked="1" layoutInCell="1" allowOverlap="1" wp14:anchorId="10C0B015" wp14:editId="4B2FE294">
          <wp:simplePos x="0" y="0"/>
          <wp:positionH relativeFrom="margin">
            <wp:posOffset>-457200</wp:posOffset>
          </wp:positionH>
          <wp:positionV relativeFrom="page">
            <wp:posOffset>5715</wp:posOffset>
          </wp:positionV>
          <wp:extent cx="7573645" cy="2188845"/>
          <wp:effectExtent l="0" t="0" r="0" b="0"/>
          <wp:wrapNone/>
          <wp:docPr id="3" name="MDS_TOP_NEW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TOP_NEW_IMAGE.jpg"/>
                  <pic:cNvPicPr/>
                </pic:nvPicPr>
                <pic:blipFill>
                  <a:blip r:embed="rId1" r:link="rId2">
                    <a:extLst>
                      <a:ext uri="{28A0092B-C50C-407E-A947-70E740481C1C}">
                        <a14:useLocalDpi xmlns:a14="http://schemas.microsoft.com/office/drawing/2010/main" val="0"/>
                      </a:ext>
                    </a:extLst>
                  </a:blip>
                  <a:stretch>
                    <a:fillRect/>
                  </a:stretch>
                </pic:blipFill>
                <pic:spPr>
                  <a:xfrm>
                    <a:off x="0" y="0"/>
                    <a:ext cx="7573645" cy="2188845"/>
                  </a:xfrm>
                  <a:prstGeom prst="rect">
                    <a:avLst/>
                  </a:prstGeom>
                </pic:spPr>
              </pic:pic>
            </a:graphicData>
          </a:graphic>
          <wp14:sizeRelH relativeFrom="margin">
            <wp14:pctWidth>0</wp14:pctWidth>
          </wp14:sizeRelH>
          <wp14:sizeRelV relativeFrom="margin">
            <wp14:pctHeight>0</wp14:pctHeight>
          </wp14:sizeRelV>
        </wp:anchor>
      </w:drawing>
    </w:r>
  </w:p>
  <w:p w14:paraId="618F34C3" w14:textId="77777777" w:rsidR="005140A3" w:rsidRDefault="005140A3">
    <w:pPr>
      <w:pStyle w:val="Header"/>
      <w:rPr>
        <w:noProof/>
        <w:lang w:eastAsia="en-ZA"/>
      </w:rPr>
    </w:pPr>
  </w:p>
  <w:p w14:paraId="4DE81027" w14:textId="77777777" w:rsidR="005140A3" w:rsidRDefault="005140A3">
    <w:pPr>
      <w:pStyle w:val="Header"/>
      <w:rPr>
        <w:noProof/>
        <w:lang w:eastAsia="en-ZA"/>
      </w:rPr>
    </w:pPr>
  </w:p>
  <w:p w14:paraId="5AC096E9" w14:textId="77777777" w:rsidR="005140A3" w:rsidRDefault="005140A3">
    <w:pPr>
      <w:pStyle w:val="Header"/>
      <w:rPr>
        <w:noProof/>
        <w:lang w:eastAsia="en-ZA"/>
      </w:rPr>
    </w:pPr>
  </w:p>
  <w:p w14:paraId="296A5451" w14:textId="77777777" w:rsidR="005140A3" w:rsidRDefault="005140A3">
    <w:pPr>
      <w:pStyle w:val="Header"/>
      <w:rPr>
        <w:noProof/>
        <w:lang w:eastAsia="en-ZA"/>
      </w:rPr>
    </w:pPr>
  </w:p>
  <w:p w14:paraId="6F3181F0" w14:textId="77777777" w:rsidR="005140A3" w:rsidRDefault="005140A3">
    <w:pPr>
      <w:pStyle w:val="Header"/>
      <w:rPr>
        <w:noProof/>
        <w:lang w:eastAsia="en-ZA"/>
      </w:rPr>
    </w:pPr>
  </w:p>
  <w:p w14:paraId="5952BE36" w14:textId="77777777" w:rsidR="005140A3" w:rsidRDefault="005140A3">
    <w:pPr>
      <w:pStyle w:val="Header"/>
      <w:rPr>
        <w:noProof/>
        <w:lang w:eastAsia="en-ZA"/>
      </w:rPr>
    </w:pPr>
  </w:p>
  <w:p w14:paraId="5657F85B" w14:textId="77777777" w:rsidR="005140A3" w:rsidRDefault="005140A3">
    <w:pPr>
      <w:pStyle w:val="Header"/>
      <w:rPr>
        <w:noProof/>
        <w:lang w:eastAsia="en-ZA"/>
      </w:rPr>
    </w:pPr>
  </w:p>
  <w:p w14:paraId="07DF93A1" w14:textId="77777777" w:rsidR="005140A3" w:rsidRDefault="005140A3">
    <w:pPr>
      <w:pStyle w:val="Header"/>
      <w:rPr>
        <w:noProof/>
        <w:lang w:eastAsia="en-ZA"/>
      </w:rPr>
    </w:pPr>
  </w:p>
  <w:p w14:paraId="272F2F6D" w14:textId="77777777" w:rsidR="005140A3" w:rsidRDefault="005140A3">
    <w:pPr>
      <w:pStyle w:val="Header"/>
    </w:pPr>
    <w:r>
      <w:rPr>
        <w:noProof/>
        <w:lang w:eastAsia="en-ZA"/>
      </w:rPr>
      <mc:AlternateContent>
        <mc:Choice Requires="wps">
          <w:drawing>
            <wp:anchor distT="0" distB="0" distL="114300" distR="114300" simplePos="0" relativeHeight="251661312" behindDoc="0" locked="0" layoutInCell="1" allowOverlap="1" wp14:anchorId="07143683" wp14:editId="2D7C04E6">
              <wp:simplePos x="0" y="0"/>
              <wp:positionH relativeFrom="column">
                <wp:posOffset>-6350</wp:posOffset>
              </wp:positionH>
              <wp:positionV relativeFrom="paragraph">
                <wp:posOffset>9578975</wp:posOffset>
              </wp:positionV>
              <wp:extent cx="6763026" cy="421419"/>
              <wp:effectExtent l="0" t="0" r="0" b="0"/>
              <wp:wrapNone/>
              <wp:docPr id="2" name="Text Box 2"/>
              <wp:cNvGraphicFramePr/>
              <a:graphic xmlns:a="http://schemas.openxmlformats.org/drawingml/2006/main">
                <a:graphicData uri="http://schemas.microsoft.com/office/word/2010/wordprocessingShape">
                  <wps:wsp>
                    <wps:cNvSpPr txBox="1"/>
                    <wps:spPr>
                      <a:xfrm>
                        <a:off x="0" y="0"/>
                        <a:ext cx="6763026" cy="421419"/>
                      </a:xfrm>
                      <a:prstGeom prst="rect">
                        <a:avLst/>
                      </a:prstGeom>
                      <a:noFill/>
                      <a:ln w="6350">
                        <a:noFill/>
                      </a:ln>
                    </wps:spPr>
                    <wps:txbx>
                      <w:txbxContent>
                        <w:p w14:paraId="4373D331" w14:textId="77777777" w:rsidR="005140A3" w:rsidRPr="00337E83" w:rsidRDefault="005140A3" w:rsidP="005140A3">
                          <w:pPr>
                            <w:pStyle w:val="BasicParagraph"/>
                            <w:rPr>
                              <w:rFonts w:ascii="Arial" w:hAnsi="Arial" w:cs="Arial"/>
                              <w:color w:val="002E63"/>
                              <w:sz w:val="13"/>
                              <w:szCs w:val="13"/>
                            </w:rPr>
                          </w:pPr>
                          <w:r w:rsidRPr="00337E83">
                            <w:rPr>
                              <w:rFonts w:ascii="Arial" w:hAnsi="Arial" w:cs="Arial"/>
                              <w:color w:val="002E63"/>
                              <w:sz w:val="13"/>
                              <w:szCs w:val="13"/>
                            </w:rPr>
                            <w:t>Board of Trustees: Mr C Akeroyd (Chairman); Mr S.N Makhani (Deputy Chairman); Mr M Chidi; Mr L de Lange; Dr L Erasmus; Mrs A Fourie-Van Zyl; Ms L.H Sekele; Dr J Soni</w:t>
                          </w:r>
                          <w:r w:rsidRPr="00337E83">
                            <w:rPr>
                              <w:rFonts w:ascii="Arial" w:hAnsi="Arial" w:cs="Arial"/>
                              <w:b/>
                              <w:bCs/>
                              <w:color w:val="002E63"/>
                              <w:sz w:val="13"/>
                              <w:szCs w:val="13"/>
                            </w:rPr>
                            <w:t xml:space="preserve"> Principal Officer:</w:t>
                          </w:r>
                          <w:r w:rsidRPr="00337E83">
                            <w:rPr>
                              <w:rFonts w:ascii="Arial" w:hAnsi="Arial" w:cs="Arial"/>
                              <w:color w:val="002E63"/>
                              <w:sz w:val="13"/>
                              <w:szCs w:val="13"/>
                            </w:rPr>
                            <w:t xml:space="preserve"> Mr Thoneshan Naidoo</w:t>
                          </w:r>
                        </w:p>
                        <w:p w14:paraId="4D79D066" w14:textId="77777777" w:rsidR="005140A3" w:rsidRPr="00337E83" w:rsidRDefault="005140A3" w:rsidP="005140A3">
                          <w:pPr>
                            <w:pStyle w:val="Footer"/>
                            <w:rPr>
                              <w:rFonts w:ascii="Arial" w:hAnsi="Arial" w:cs="Arial"/>
                              <w:color w:val="0070C0"/>
                              <w:sz w:val="13"/>
                              <w:szCs w:val="13"/>
                            </w:rPr>
                          </w:pPr>
                        </w:p>
                        <w:p w14:paraId="553CAB7A" w14:textId="77777777" w:rsidR="005140A3" w:rsidRPr="00337E83" w:rsidRDefault="005140A3" w:rsidP="005140A3">
                          <w:pPr>
                            <w:rPr>
                              <w:rFonts w:ascii="Arial" w:hAnsi="Arial" w:cs="Arial"/>
                              <w:color w:val="0070C0"/>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43683" id="_x0000_t202" coordsize="21600,21600" o:spt="202" path="m,l,21600r21600,l21600,xe">
              <v:stroke joinstyle="miter"/>
              <v:path gradientshapeok="t" o:connecttype="rect"/>
            </v:shapetype>
            <v:shape id="Text Box 2" o:spid="_x0000_s1026" type="#_x0000_t202" style="position:absolute;margin-left:-.5pt;margin-top:754.25pt;width:532.5pt;height: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" filled="f" stroked="f" strokeweight=".5pt">
              <v:textbox>
                <w:txbxContent>
                  <w:p w14:paraId="4373D331" w14:textId="77777777" w:rsidR="005140A3" w:rsidRPr="00337E83" w:rsidRDefault="005140A3" w:rsidP="005140A3">
                    <w:pPr>
                      <w:pStyle w:val="BasicParagraph"/>
                      <w:rPr>
                        <w:rFonts w:ascii="Arial" w:hAnsi="Arial" w:cs="Arial"/>
                        <w:color w:val="002E63"/>
                        <w:sz w:val="13"/>
                        <w:szCs w:val="13"/>
                      </w:rPr>
                    </w:pPr>
                    <w:r w:rsidRPr="00337E83">
                      <w:rPr>
                        <w:rFonts w:ascii="Arial" w:hAnsi="Arial" w:cs="Arial"/>
                        <w:color w:val="002E63"/>
                        <w:sz w:val="13"/>
                        <w:szCs w:val="13"/>
                      </w:rPr>
                      <w:t>Board of Trustees: Mr C Akeroyd (Chairman); Mr S.N Makhani (Deputy Chairman); Mr M Chidi; Mr L de Lange; Dr L Erasmus; Mrs A Fourie-Van Zyl; Ms L.H Sekele; Dr J Soni</w:t>
                    </w:r>
                    <w:r w:rsidRPr="00337E83">
                      <w:rPr>
                        <w:rFonts w:ascii="Arial" w:hAnsi="Arial" w:cs="Arial"/>
                        <w:b/>
                        <w:bCs/>
                        <w:color w:val="002E63"/>
                        <w:sz w:val="13"/>
                        <w:szCs w:val="13"/>
                      </w:rPr>
                      <w:t xml:space="preserve"> Principal Officer:</w:t>
                    </w:r>
                    <w:r w:rsidRPr="00337E83">
                      <w:rPr>
                        <w:rFonts w:ascii="Arial" w:hAnsi="Arial" w:cs="Arial"/>
                        <w:color w:val="002E63"/>
                        <w:sz w:val="13"/>
                        <w:szCs w:val="13"/>
                      </w:rPr>
                      <w:t xml:space="preserve"> Mr Thoneshan Naidoo</w:t>
                    </w:r>
                  </w:p>
                  <w:p w14:paraId="4D79D066" w14:textId="77777777" w:rsidR="005140A3" w:rsidRPr="00337E83" w:rsidRDefault="005140A3" w:rsidP="005140A3">
                    <w:pPr>
                      <w:pStyle w:val="Footer"/>
                      <w:rPr>
                        <w:rFonts w:ascii="Arial" w:hAnsi="Arial" w:cs="Arial"/>
                        <w:color w:val="0070C0"/>
                        <w:sz w:val="13"/>
                        <w:szCs w:val="13"/>
                      </w:rPr>
                    </w:pPr>
                  </w:p>
                  <w:p w14:paraId="553CAB7A" w14:textId="77777777" w:rsidR="005140A3" w:rsidRPr="00337E83" w:rsidRDefault="005140A3" w:rsidP="005140A3">
                    <w:pPr>
                      <w:rPr>
                        <w:rFonts w:ascii="Arial" w:hAnsi="Arial" w:cs="Arial"/>
                        <w:color w:val="0070C0"/>
                        <w:sz w:val="13"/>
                        <w:szCs w:val="13"/>
                      </w:rPr>
                    </w:pPr>
                  </w:p>
                </w:txbxContent>
              </v:textbox>
            </v:shape>
          </w:pict>
        </mc:Fallback>
      </mc:AlternateContent>
    </w:r>
    <w:r>
      <w:rPr>
        <w:noProof/>
        <w:lang w:eastAsia="en-ZA"/>
      </w:rPr>
      <w:drawing>
        <wp:anchor distT="0" distB="0" distL="114300" distR="114300" simplePos="0" relativeHeight="251659264" behindDoc="1" locked="0" layoutInCell="1" allowOverlap="1" wp14:anchorId="09D4C612" wp14:editId="42BF6433">
          <wp:simplePos x="0" y="0"/>
          <wp:positionH relativeFrom="margin">
            <wp:posOffset>-453390</wp:posOffset>
          </wp:positionH>
          <wp:positionV relativeFrom="page">
            <wp:posOffset>2828620</wp:posOffset>
          </wp:positionV>
          <wp:extent cx="7556071" cy="7848000"/>
          <wp:effectExtent l="0" t="0" r="635" b="635"/>
          <wp:wrapNone/>
          <wp:docPr id="71" name="MDS_BASE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DS_BASE_IMAGE.jpg"/>
                  <pic:cNvPicPr/>
                </pic:nvPicPr>
                <pic:blipFill>
                  <a:blip r:embed="rId3" r:link="rId4">
                    <a:extLst>
                      <a:ext uri="{28A0092B-C50C-407E-A947-70E740481C1C}">
                        <a14:useLocalDpi xmlns:a14="http://schemas.microsoft.com/office/drawing/2010/main" val="0"/>
                      </a:ext>
                    </a:extLst>
                  </a:blip>
                  <a:stretch>
                    <a:fillRect/>
                  </a:stretch>
                </pic:blipFill>
                <pic:spPr>
                  <a:xfrm>
                    <a:off x="0" y="0"/>
                    <a:ext cx="7556071" cy="78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AD5A35"/>
    <w:multiLevelType w:val="hybridMultilevel"/>
    <w:tmpl w:val="BE741F90"/>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1" w15:restartNumberingAfterBreak="0">
    <w:nsid w:val="21E80167"/>
    <w:multiLevelType w:val="hybridMultilevel"/>
    <w:tmpl w:val="FF3417BC"/>
    <w:lvl w:ilvl="0" w:tplc="1C090001">
      <w:start w:val="1"/>
      <w:numFmt w:val="bullet"/>
      <w:lvlText w:val=""/>
      <w:lvlJc w:val="left"/>
      <w:pPr>
        <w:ind w:left="862" w:hanging="360"/>
      </w:pPr>
      <w:rPr>
        <w:rFonts w:ascii="Symbol" w:hAnsi="Symbol" w:hint="default"/>
      </w:rPr>
    </w:lvl>
    <w:lvl w:ilvl="1" w:tplc="1C090003" w:tentative="1">
      <w:start w:val="1"/>
      <w:numFmt w:val="bullet"/>
      <w:lvlText w:val="o"/>
      <w:lvlJc w:val="left"/>
      <w:pPr>
        <w:ind w:left="1582" w:hanging="360"/>
      </w:pPr>
      <w:rPr>
        <w:rFonts w:ascii="Courier New" w:hAnsi="Courier New" w:cs="Courier New" w:hint="default"/>
      </w:rPr>
    </w:lvl>
    <w:lvl w:ilvl="2" w:tplc="1C090005" w:tentative="1">
      <w:start w:val="1"/>
      <w:numFmt w:val="bullet"/>
      <w:lvlText w:val=""/>
      <w:lvlJc w:val="left"/>
      <w:pPr>
        <w:ind w:left="2302" w:hanging="360"/>
      </w:pPr>
      <w:rPr>
        <w:rFonts w:ascii="Wingdings" w:hAnsi="Wingdings" w:hint="default"/>
      </w:rPr>
    </w:lvl>
    <w:lvl w:ilvl="3" w:tplc="1C090001" w:tentative="1">
      <w:start w:val="1"/>
      <w:numFmt w:val="bullet"/>
      <w:lvlText w:val=""/>
      <w:lvlJc w:val="left"/>
      <w:pPr>
        <w:ind w:left="3022" w:hanging="360"/>
      </w:pPr>
      <w:rPr>
        <w:rFonts w:ascii="Symbol" w:hAnsi="Symbol" w:hint="default"/>
      </w:rPr>
    </w:lvl>
    <w:lvl w:ilvl="4" w:tplc="1C090003" w:tentative="1">
      <w:start w:val="1"/>
      <w:numFmt w:val="bullet"/>
      <w:lvlText w:val="o"/>
      <w:lvlJc w:val="left"/>
      <w:pPr>
        <w:ind w:left="3742" w:hanging="360"/>
      </w:pPr>
      <w:rPr>
        <w:rFonts w:ascii="Courier New" w:hAnsi="Courier New" w:cs="Courier New" w:hint="default"/>
      </w:rPr>
    </w:lvl>
    <w:lvl w:ilvl="5" w:tplc="1C090005" w:tentative="1">
      <w:start w:val="1"/>
      <w:numFmt w:val="bullet"/>
      <w:lvlText w:val=""/>
      <w:lvlJc w:val="left"/>
      <w:pPr>
        <w:ind w:left="4462" w:hanging="360"/>
      </w:pPr>
      <w:rPr>
        <w:rFonts w:ascii="Wingdings" w:hAnsi="Wingdings" w:hint="default"/>
      </w:rPr>
    </w:lvl>
    <w:lvl w:ilvl="6" w:tplc="1C090001" w:tentative="1">
      <w:start w:val="1"/>
      <w:numFmt w:val="bullet"/>
      <w:lvlText w:val=""/>
      <w:lvlJc w:val="left"/>
      <w:pPr>
        <w:ind w:left="5182" w:hanging="360"/>
      </w:pPr>
      <w:rPr>
        <w:rFonts w:ascii="Symbol" w:hAnsi="Symbol" w:hint="default"/>
      </w:rPr>
    </w:lvl>
    <w:lvl w:ilvl="7" w:tplc="1C090003" w:tentative="1">
      <w:start w:val="1"/>
      <w:numFmt w:val="bullet"/>
      <w:lvlText w:val="o"/>
      <w:lvlJc w:val="left"/>
      <w:pPr>
        <w:ind w:left="5902" w:hanging="360"/>
      </w:pPr>
      <w:rPr>
        <w:rFonts w:ascii="Courier New" w:hAnsi="Courier New" w:cs="Courier New" w:hint="default"/>
      </w:rPr>
    </w:lvl>
    <w:lvl w:ilvl="8" w:tplc="1C090005" w:tentative="1">
      <w:start w:val="1"/>
      <w:numFmt w:val="bullet"/>
      <w:lvlText w:val=""/>
      <w:lvlJc w:val="left"/>
      <w:pPr>
        <w:ind w:left="6622" w:hanging="360"/>
      </w:pPr>
      <w:rPr>
        <w:rFonts w:ascii="Wingdings" w:hAnsi="Wingdings" w:hint="default"/>
      </w:rPr>
    </w:lvl>
  </w:abstractNum>
  <w:abstractNum w:abstractNumId="2" w15:restartNumberingAfterBreak="0">
    <w:nsid w:val="2CAB5C5F"/>
    <w:multiLevelType w:val="hybridMultilevel"/>
    <w:tmpl w:val="D00CE476"/>
    <w:lvl w:ilvl="0" w:tplc="35009564">
      <w:start w:val="1"/>
      <w:numFmt w:val="bullet"/>
      <w:lvlText w:val="•"/>
      <w:lvlJc w:val="left"/>
      <w:pPr>
        <w:ind w:left="502" w:hanging="360"/>
      </w:pPr>
      <w:rPr>
        <w:rFonts w:ascii="Times New Roman" w:hAnsi="Times New Roman"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cs="Wingdings" w:hint="default"/>
      </w:rPr>
    </w:lvl>
    <w:lvl w:ilvl="3" w:tplc="08090001" w:tentative="1">
      <w:start w:val="1"/>
      <w:numFmt w:val="bullet"/>
      <w:lvlText w:val=""/>
      <w:lvlJc w:val="left"/>
      <w:pPr>
        <w:ind w:left="2662" w:hanging="360"/>
      </w:pPr>
      <w:rPr>
        <w:rFonts w:ascii="Symbol" w:hAnsi="Symbol" w:cs="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cs="Wingdings" w:hint="default"/>
      </w:rPr>
    </w:lvl>
    <w:lvl w:ilvl="6" w:tplc="08090001" w:tentative="1">
      <w:start w:val="1"/>
      <w:numFmt w:val="bullet"/>
      <w:lvlText w:val=""/>
      <w:lvlJc w:val="left"/>
      <w:pPr>
        <w:ind w:left="4822" w:hanging="360"/>
      </w:pPr>
      <w:rPr>
        <w:rFonts w:ascii="Symbol" w:hAnsi="Symbol" w:cs="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cs="Wingdings" w:hint="default"/>
      </w:rPr>
    </w:lvl>
  </w:abstractNum>
  <w:abstractNum w:abstractNumId="3" w15:restartNumberingAfterBreak="0">
    <w:nsid w:val="4047298A"/>
    <w:multiLevelType w:val="hybridMultilevel"/>
    <w:tmpl w:val="A86A957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991522944">
    <w:abstractNumId w:val="1"/>
  </w:num>
  <w:num w:numId="2" w16cid:durableId="1325472766">
    <w:abstractNumId w:val="2"/>
  </w:num>
  <w:num w:numId="3" w16cid:durableId="1051735443">
    <w:abstractNumId w:val="0"/>
  </w:num>
  <w:num w:numId="4" w16cid:durableId="2094352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093"/>
    <w:rsid w:val="00045490"/>
    <w:rsid w:val="000801D9"/>
    <w:rsid w:val="001108B4"/>
    <w:rsid w:val="001730B2"/>
    <w:rsid w:val="00235A23"/>
    <w:rsid w:val="00296DBC"/>
    <w:rsid w:val="002E11EE"/>
    <w:rsid w:val="00360F10"/>
    <w:rsid w:val="003656E4"/>
    <w:rsid w:val="00386910"/>
    <w:rsid w:val="00386B7E"/>
    <w:rsid w:val="00445477"/>
    <w:rsid w:val="004F1702"/>
    <w:rsid w:val="0050250B"/>
    <w:rsid w:val="005140A3"/>
    <w:rsid w:val="005467BE"/>
    <w:rsid w:val="00606B7C"/>
    <w:rsid w:val="00621131"/>
    <w:rsid w:val="006342CD"/>
    <w:rsid w:val="00680452"/>
    <w:rsid w:val="007120CA"/>
    <w:rsid w:val="00757094"/>
    <w:rsid w:val="007A0E70"/>
    <w:rsid w:val="007A1759"/>
    <w:rsid w:val="007D1839"/>
    <w:rsid w:val="007F1F74"/>
    <w:rsid w:val="00810A0A"/>
    <w:rsid w:val="008621E3"/>
    <w:rsid w:val="008B3910"/>
    <w:rsid w:val="008F3F5E"/>
    <w:rsid w:val="009520C4"/>
    <w:rsid w:val="00977FD8"/>
    <w:rsid w:val="009A20FF"/>
    <w:rsid w:val="009C1173"/>
    <w:rsid w:val="00A4435C"/>
    <w:rsid w:val="00A752C5"/>
    <w:rsid w:val="00AA4BAB"/>
    <w:rsid w:val="00AD23B0"/>
    <w:rsid w:val="00B159F6"/>
    <w:rsid w:val="00B9327A"/>
    <w:rsid w:val="00BE33C2"/>
    <w:rsid w:val="00C258C6"/>
    <w:rsid w:val="00C45F06"/>
    <w:rsid w:val="00C87DD7"/>
    <w:rsid w:val="00CC34EC"/>
    <w:rsid w:val="00CD4D70"/>
    <w:rsid w:val="00D21093"/>
    <w:rsid w:val="00D9280A"/>
    <w:rsid w:val="00D93FE0"/>
    <w:rsid w:val="00DA19E1"/>
    <w:rsid w:val="00E222FE"/>
    <w:rsid w:val="00E56E5D"/>
    <w:rsid w:val="00ED319C"/>
    <w:rsid w:val="00EF5130"/>
    <w:rsid w:val="00F203C6"/>
    <w:rsid w:val="00F40E19"/>
    <w:rsid w:val="00F42E90"/>
    <w:rsid w:val="00F77382"/>
    <w:rsid w:val="00F80CA4"/>
    <w:rsid w:val="00F82B1B"/>
    <w:rsid w:val="00FE167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9351F"/>
  <w15:chartTrackingRefBased/>
  <w15:docId w15:val="{8129D233-4517-804F-A787-303DFAD6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0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0A3"/>
  </w:style>
  <w:style w:type="paragraph" w:styleId="Footer">
    <w:name w:val="footer"/>
    <w:basedOn w:val="Normal"/>
    <w:link w:val="FooterChar"/>
    <w:uiPriority w:val="99"/>
    <w:unhideWhenUsed/>
    <w:rsid w:val="005140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0A3"/>
  </w:style>
  <w:style w:type="paragraph" w:customStyle="1" w:styleId="BasicParagraph">
    <w:name w:val="[Basic Paragraph]"/>
    <w:basedOn w:val="Normal"/>
    <w:uiPriority w:val="99"/>
    <w:rsid w:val="005140A3"/>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character" w:styleId="Hyperlink">
    <w:name w:val="Hyperlink"/>
    <w:basedOn w:val="DefaultParagraphFont"/>
    <w:uiPriority w:val="99"/>
    <w:unhideWhenUsed/>
    <w:rsid w:val="00D21093"/>
    <w:rPr>
      <w:color w:val="0563C1" w:themeColor="hyperlink"/>
      <w:u w:val="single"/>
    </w:rPr>
  </w:style>
  <w:style w:type="paragraph" w:styleId="ListParagraph">
    <w:name w:val="List Paragraph"/>
    <w:basedOn w:val="Normal"/>
    <w:uiPriority w:val="34"/>
    <w:qFormat/>
    <w:rsid w:val="00D21093"/>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39"/>
    <w:rsid w:val="00C87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77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stone.consulting"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eur02.safelinks.protection.outlook.com/?url=http%3A%2F%2Fwww.medshieldmovement.co.za%2F&amp;data=05%7C02%7Cwillem%40stone.consulting%7C7f401687e18242f0f35408dd41f902cc%7Cb46c02c4c01e4548b75b700759978c7e%7C0%7C0%7C638739259934048384%7CUnknown%7CTWFpbGZsb3d8eyJFbXB0eU1hcGkiOnRydWUsIlYiOiIwLjAuMDAwMCIsIlAiOiJXaW4zMiIsIkFOIjoiTWFpbCIsIldUIjoyfQ%3D%3D%7C0%7C%7C%7C&amp;sdata=YzKk0LOb9U6TOheiUb2LIqhlgxIaDdfs12OhTxpj3cs%3D&amp;reserved=0" TargetMode="Externa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hield.co.za/2025-products/2025-benefit-options/"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medshield.co.za/"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mailto:lilanes@medshield.co.za"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file:////Users/alundavies/Desktop/Work/ADesign/Lilane/Medshield/MDS_CI_Guide/MDS_BASE_IMAGE.jpg" TargetMode="External"/><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file:////Users/alundavies/iCloud%20Drive%20(Archive)%20-%201/Desktop/ADesign/Lilane/Medshield/MDS_CI_Guide/MDS_Letterhead_New_2019/MDS_Letterhead_July_2021_FC_Top.jpg" TargetMode="External"/><Relationship Id="rId1" Type="http://schemas.openxmlformats.org/officeDocument/2006/relationships/image" Target="media/image10.jpeg"/><Relationship Id="rId4" Type="http://schemas.openxmlformats.org/officeDocument/2006/relationships/image" Target="file:////Users/alundavies/Desktop/Work/ADesign/Lilane/Medshield/MDS_CI_Guide/MDS_BASE_IMAGE.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willemseksteen/Library/Group%20Containers/UBF8T346G9.Office/User%20Content.localized/Templates.localized/Medshield%20Consumer:Opinion%20Artic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51A7B5B-047C-304F-8471-04564BC107E4}">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Medshield Consumer:Opinion Articles.dotx</Template>
  <TotalTime>7</TotalTime>
  <Pages>3</Pages>
  <Words>1498</Words>
  <Characters>8856</Characters>
  <Application>Microsoft Office Word</Application>
  <DocSecurity>0</DocSecurity>
  <Lines>152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 S Eksteen (Stone CE)</dc:creator>
  <cp:keywords/>
  <dc:description/>
  <cp:lastModifiedBy>Keisha Stuart (Stone)</cp:lastModifiedBy>
  <cp:revision>3</cp:revision>
  <dcterms:created xsi:type="dcterms:W3CDTF">2025-02-11T07:29:00Z</dcterms:created>
  <dcterms:modified xsi:type="dcterms:W3CDTF">2025-02-11T07:35:00Z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6e260531afb62e4fbd44474027bd29ef1cdd2939787242a382530353d233feab</vt:lpwstr>
  </property>
  <property fmtid="{D5CDD505-2E9C-101B-9397-08002B2CF9AE}" pid="3" name="grammarly_documentId">
    <vt:lpwstr>documentId_5688</vt:lpwstr>
  </property>
  <property fmtid="{D5CDD505-2E9C-101B-9397-08002B2CF9AE}" pid="4" name="grammarly_documentContext">
    <vt:lpwstr>{"goals":[],"domain":"general","emotions":[],"dialect":"british"}</vt:lpwstr>
  </property>
</Properties>
</file>